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CellMar>
          <w:top w:w="108" w:type="dxa"/>
          <w:bottom w:w="108" w:type="dxa"/>
        </w:tblCellMar>
        <w:tblLook w:val="04A0" w:firstRow="1" w:lastRow="0" w:firstColumn="1" w:lastColumn="0" w:noHBand="0" w:noVBand="1"/>
      </w:tblPr>
      <w:tblGrid>
        <w:gridCol w:w="2547"/>
        <w:gridCol w:w="6469"/>
      </w:tblGrid>
      <w:tr w:rsidR="009F2EE3" w14:paraId="730D3E65" w14:textId="77777777" w:rsidTr="00DB44F5">
        <w:tc>
          <w:tcPr>
            <w:tcW w:w="9016" w:type="dxa"/>
            <w:gridSpan w:val="2"/>
          </w:tcPr>
          <w:p w14:paraId="3773DDB5" w14:textId="74824D82" w:rsidR="009F2EE3" w:rsidRPr="00C21745" w:rsidRDefault="009F2EE3" w:rsidP="009F2EE3">
            <w:pPr>
              <w:jc w:val="center"/>
              <w:rPr>
                <w:b/>
                <w:bCs/>
              </w:rPr>
            </w:pPr>
            <w:r w:rsidRPr="00C21745">
              <w:rPr>
                <w:b/>
                <w:bCs/>
              </w:rPr>
              <w:t>MODEL ANSWERS – KNOWLEDGE TEST</w:t>
            </w:r>
          </w:p>
        </w:tc>
      </w:tr>
      <w:tr w:rsidR="009F2EE3" w14:paraId="3C127CF5" w14:textId="77777777" w:rsidTr="00DB44F5">
        <w:tc>
          <w:tcPr>
            <w:tcW w:w="2547" w:type="dxa"/>
          </w:tcPr>
          <w:p w14:paraId="5E1F9A22" w14:textId="0CCA96E3" w:rsidR="009F2EE3" w:rsidRDefault="009F2EE3">
            <w:r>
              <w:t xml:space="preserve">Qualification </w:t>
            </w:r>
          </w:p>
        </w:tc>
        <w:tc>
          <w:tcPr>
            <w:tcW w:w="6469" w:type="dxa"/>
          </w:tcPr>
          <w:p w14:paraId="7D68E47D" w14:textId="2FFD3810" w:rsidR="009F2EE3" w:rsidRDefault="009F2EE3">
            <w:r>
              <w:t>103150 OC: Retail chain store manager</w:t>
            </w:r>
          </w:p>
        </w:tc>
      </w:tr>
      <w:tr w:rsidR="009F2EE3" w14:paraId="01DDC6A0" w14:textId="77777777" w:rsidTr="00DB44F5">
        <w:tc>
          <w:tcPr>
            <w:tcW w:w="2547" w:type="dxa"/>
          </w:tcPr>
          <w:p w14:paraId="02D3EDA4" w14:textId="08301903" w:rsidR="009F2EE3" w:rsidRDefault="009F2EE3">
            <w:r>
              <w:t>Knowledge module</w:t>
            </w:r>
          </w:p>
        </w:tc>
        <w:tc>
          <w:tcPr>
            <w:tcW w:w="6469" w:type="dxa"/>
          </w:tcPr>
          <w:p w14:paraId="7E826C6B" w14:textId="632DDE38" w:rsidR="009F2EE3" w:rsidRDefault="009F2EE3">
            <w:r>
              <w:t>KM0</w:t>
            </w:r>
            <w:r w:rsidR="00EE3716">
              <w:t>4 Concepts and principles of managing service standards</w:t>
            </w:r>
          </w:p>
          <w:p w14:paraId="17506274" w14:textId="307871D4" w:rsidR="00EE3716" w:rsidRDefault="00EE3716">
            <w:r>
              <w:t>NQF5 2 credits</w:t>
            </w:r>
          </w:p>
        </w:tc>
      </w:tr>
    </w:tbl>
    <w:p w14:paraId="74D94627" w14:textId="68CC819A" w:rsidR="00AA2D35" w:rsidRDefault="00AA2D35"/>
    <w:tbl>
      <w:tblPr>
        <w:tblStyle w:val="TableGrid"/>
        <w:tblW w:w="0" w:type="auto"/>
        <w:tblCellMar>
          <w:top w:w="108" w:type="dxa"/>
          <w:bottom w:w="108" w:type="dxa"/>
        </w:tblCellMar>
        <w:tblLook w:val="04A0" w:firstRow="1" w:lastRow="0" w:firstColumn="1" w:lastColumn="0" w:noHBand="0" w:noVBand="1"/>
      </w:tblPr>
      <w:tblGrid>
        <w:gridCol w:w="2036"/>
        <w:gridCol w:w="3490"/>
        <w:gridCol w:w="3490"/>
      </w:tblGrid>
      <w:tr w:rsidR="00EE3716" w14:paraId="7778FFFA" w14:textId="77777777" w:rsidTr="00DB44F5">
        <w:tc>
          <w:tcPr>
            <w:tcW w:w="2036" w:type="dxa"/>
          </w:tcPr>
          <w:p w14:paraId="63EB3315" w14:textId="58B15186" w:rsidR="00EE3716" w:rsidRDefault="00EE3716">
            <w:r>
              <w:t>Learner surname</w:t>
            </w:r>
          </w:p>
        </w:tc>
        <w:tc>
          <w:tcPr>
            <w:tcW w:w="3490" w:type="dxa"/>
          </w:tcPr>
          <w:p w14:paraId="1A658622" w14:textId="77777777" w:rsidR="00EE3716" w:rsidRDefault="00EE3716"/>
        </w:tc>
        <w:tc>
          <w:tcPr>
            <w:tcW w:w="3490" w:type="dxa"/>
          </w:tcPr>
          <w:p w14:paraId="51139647" w14:textId="7675A5C6" w:rsidR="00EE3716" w:rsidRDefault="00EE3716"/>
        </w:tc>
      </w:tr>
      <w:tr w:rsidR="00EE3716" w14:paraId="376EEBFB" w14:textId="77777777" w:rsidTr="00DB44F5">
        <w:tc>
          <w:tcPr>
            <w:tcW w:w="2036" w:type="dxa"/>
          </w:tcPr>
          <w:p w14:paraId="4145B080" w14:textId="4E5CF44F" w:rsidR="00EE3716" w:rsidRDefault="00EE3716">
            <w:r>
              <w:t>Learner full names</w:t>
            </w:r>
          </w:p>
        </w:tc>
        <w:tc>
          <w:tcPr>
            <w:tcW w:w="3490" w:type="dxa"/>
          </w:tcPr>
          <w:p w14:paraId="3C8C0A23" w14:textId="77777777" w:rsidR="00EE3716" w:rsidRDefault="00EE3716"/>
        </w:tc>
        <w:tc>
          <w:tcPr>
            <w:tcW w:w="3490" w:type="dxa"/>
          </w:tcPr>
          <w:p w14:paraId="2990EA08" w14:textId="43D77ABA" w:rsidR="00EE3716" w:rsidRDefault="00EE3716"/>
        </w:tc>
      </w:tr>
      <w:tr w:rsidR="00EE3716" w14:paraId="10F423A3" w14:textId="77777777" w:rsidTr="00DB44F5">
        <w:tc>
          <w:tcPr>
            <w:tcW w:w="2036" w:type="dxa"/>
          </w:tcPr>
          <w:p w14:paraId="112AEFBD" w14:textId="7F29A717" w:rsidR="00EE3716" w:rsidRDefault="00EE3716">
            <w:r>
              <w:t>Learner ID number</w:t>
            </w:r>
          </w:p>
        </w:tc>
        <w:tc>
          <w:tcPr>
            <w:tcW w:w="3490" w:type="dxa"/>
          </w:tcPr>
          <w:p w14:paraId="01DFFF2E" w14:textId="77777777" w:rsidR="00EE3716" w:rsidRDefault="00EE3716"/>
        </w:tc>
        <w:tc>
          <w:tcPr>
            <w:tcW w:w="3490" w:type="dxa"/>
          </w:tcPr>
          <w:p w14:paraId="373BECB1" w14:textId="636DAF03" w:rsidR="00EE3716" w:rsidRDefault="00EE3716"/>
        </w:tc>
      </w:tr>
      <w:tr w:rsidR="00EE3716" w14:paraId="72E8451E" w14:textId="77777777" w:rsidTr="00DB44F5">
        <w:tc>
          <w:tcPr>
            <w:tcW w:w="2036" w:type="dxa"/>
          </w:tcPr>
          <w:p w14:paraId="1FCBC0C8" w14:textId="543D2848" w:rsidR="00EE3716" w:rsidRDefault="00EE3716">
            <w:r>
              <w:t xml:space="preserve">Date </w:t>
            </w:r>
          </w:p>
        </w:tc>
        <w:tc>
          <w:tcPr>
            <w:tcW w:w="3490" w:type="dxa"/>
          </w:tcPr>
          <w:p w14:paraId="70329126" w14:textId="77777777" w:rsidR="00EE3716" w:rsidRDefault="00EE3716"/>
        </w:tc>
        <w:tc>
          <w:tcPr>
            <w:tcW w:w="3490" w:type="dxa"/>
          </w:tcPr>
          <w:p w14:paraId="66AF6CA8" w14:textId="094D2935" w:rsidR="00EE3716" w:rsidRDefault="00EE3716"/>
        </w:tc>
      </w:tr>
    </w:tbl>
    <w:p w14:paraId="0894D042" w14:textId="5B1B12FC" w:rsidR="009F2EE3" w:rsidRDefault="009F2EE3"/>
    <w:tbl>
      <w:tblPr>
        <w:tblStyle w:val="TableGrid"/>
        <w:tblW w:w="0" w:type="auto"/>
        <w:tblCellMar>
          <w:top w:w="108" w:type="dxa"/>
          <w:bottom w:w="108" w:type="dxa"/>
        </w:tblCellMar>
        <w:tblLook w:val="04A0" w:firstRow="1" w:lastRow="0" w:firstColumn="1" w:lastColumn="0" w:noHBand="0" w:noVBand="1"/>
      </w:tblPr>
      <w:tblGrid>
        <w:gridCol w:w="2254"/>
        <w:gridCol w:w="2254"/>
        <w:gridCol w:w="2254"/>
        <w:gridCol w:w="2254"/>
      </w:tblGrid>
      <w:tr w:rsidR="009F2EE3" w14:paraId="00F18B39" w14:textId="77777777" w:rsidTr="00DB44F5">
        <w:tc>
          <w:tcPr>
            <w:tcW w:w="2254" w:type="dxa"/>
            <w:vAlign w:val="center"/>
          </w:tcPr>
          <w:p w14:paraId="4A47DF3D" w14:textId="1AB5FC10" w:rsidR="009F2EE3" w:rsidRDefault="009F2EE3" w:rsidP="00DB44F5">
            <w:r>
              <w:t>Total possible marks</w:t>
            </w:r>
          </w:p>
        </w:tc>
        <w:tc>
          <w:tcPr>
            <w:tcW w:w="2254" w:type="dxa"/>
            <w:vAlign w:val="center"/>
          </w:tcPr>
          <w:p w14:paraId="424C04E5" w14:textId="339D2AD9" w:rsidR="009F2EE3" w:rsidRDefault="00DE0D13" w:rsidP="00DB44F5">
            <w:r>
              <w:t>94</w:t>
            </w:r>
          </w:p>
        </w:tc>
        <w:tc>
          <w:tcPr>
            <w:tcW w:w="2254" w:type="dxa"/>
            <w:vAlign w:val="center"/>
          </w:tcPr>
          <w:p w14:paraId="7964A7F2" w14:textId="236A077D" w:rsidR="009F2EE3" w:rsidRDefault="009F2EE3" w:rsidP="00DB44F5">
            <w:r>
              <w:t>Minimum marks required</w:t>
            </w:r>
            <w:r w:rsidR="00433882">
              <w:t xml:space="preserve"> (80%</w:t>
            </w:r>
            <w:r w:rsidR="00DB44F5">
              <w:t>)</w:t>
            </w:r>
          </w:p>
        </w:tc>
        <w:tc>
          <w:tcPr>
            <w:tcW w:w="2254" w:type="dxa"/>
            <w:vAlign w:val="center"/>
          </w:tcPr>
          <w:p w14:paraId="258BD831" w14:textId="750E6A1B" w:rsidR="009F2EE3" w:rsidRDefault="00DE0D13" w:rsidP="00DB44F5">
            <w:r>
              <w:t>75</w:t>
            </w:r>
          </w:p>
        </w:tc>
      </w:tr>
    </w:tbl>
    <w:p w14:paraId="458062FC" w14:textId="77777777" w:rsidR="009F2EE3" w:rsidRDefault="009F2EE3">
      <w:pPr>
        <w:sectPr w:rsidR="009F2EE3">
          <w:pgSz w:w="11906" w:h="16838"/>
          <w:pgMar w:top="1440" w:right="1440" w:bottom="1440" w:left="1440" w:header="708" w:footer="708" w:gutter="0"/>
          <w:cols w:space="708"/>
          <w:docGrid w:linePitch="360"/>
        </w:sectPr>
      </w:pPr>
    </w:p>
    <w:tbl>
      <w:tblPr>
        <w:tblStyle w:val="TableGrid"/>
        <w:tblW w:w="0" w:type="auto"/>
        <w:tblLayout w:type="fixed"/>
        <w:tblCellMar>
          <w:top w:w="108" w:type="dxa"/>
          <w:bottom w:w="108" w:type="dxa"/>
        </w:tblCellMar>
        <w:tblLook w:val="04A0" w:firstRow="1" w:lastRow="0" w:firstColumn="1" w:lastColumn="0" w:noHBand="0" w:noVBand="1"/>
      </w:tblPr>
      <w:tblGrid>
        <w:gridCol w:w="1696"/>
        <w:gridCol w:w="4678"/>
        <w:gridCol w:w="7655"/>
        <w:gridCol w:w="1359"/>
      </w:tblGrid>
      <w:tr w:rsidR="00DB44F5" w14:paraId="1F3FBE8C" w14:textId="77777777" w:rsidTr="00DB44F5">
        <w:tc>
          <w:tcPr>
            <w:tcW w:w="1696" w:type="dxa"/>
            <w:shd w:val="clear" w:color="auto" w:fill="D9D9D9" w:themeFill="background1" w:themeFillShade="D9"/>
            <w:vAlign w:val="center"/>
          </w:tcPr>
          <w:p w14:paraId="4DC37DEE" w14:textId="72C87B7F" w:rsidR="00DB44F5" w:rsidRPr="009F2EE3" w:rsidRDefault="00DB44F5" w:rsidP="00DB44F5">
            <w:pPr>
              <w:jc w:val="center"/>
              <w:rPr>
                <w:sz w:val="18"/>
                <w:szCs w:val="18"/>
              </w:rPr>
            </w:pPr>
            <w:r w:rsidRPr="008D20D9">
              <w:rPr>
                <w:rFonts w:cs="Arial"/>
                <w:b/>
                <w:bCs/>
                <w:sz w:val="18"/>
                <w:szCs w:val="18"/>
              </w:rPr>
              <w:lastRenderedPageBreak/>
              <w:t>INTERNAL ASSESSMENT CRITERIA</w:t>
            </w:r>
          </w:p>
        </w:tc>
        <w:tc>
          <w:tcPr>
            <w:tcW w:w="4678" w:type="dxa"/>
            <w:shd w:val="clear" w:color="auto" w:fill="D9D9D9" w:themeFill="background1" w:themeFillShade="D9"/>
            <w:vAlign w:val="center"/>
          </w:tcPr>
          <w:p w14:paraId="0ED9B2FD" w14:textId="1E10372F" w:rsidR="00DB44F5" w:rsidRPr="009F2EE3" w:rsidRDefault="00DB44F5" w:rsidP="00DB44F5">
            <w:pPr>
              <w:ind w:left="459" w:hanging="459"/>
              <w:jc w:val="center"/>
              <w:rPr>
                <w:sz w:val="18"/>
                <w:szCs w:val="18"/>
              </w:rPr>
            </w:pPr>
            <w:r w:rsidRPr="008D20D9">
              <w:rPr>
                <w:rFonts w:cs="Arial"/>
                <w:b/>
                <w:bCs/>
                <w:sz w:val="18"/>
                <w:szCs w:val="18"/>
              </w:rPr>
              <w:t>QUESTION</w:t>
            </w:r>
          </w:p>
        </w:tc>
        <w:tc>
          <w:tcPr>
            <w:tcW w:w="7655" w:type="dxa"/>
            <w:shd w:val="clear" w:color="auto" w:fill="D9D9D9" w:themeFill="background1" w:themeFillShade="D9"/>
            <w:vAlign w:val="center"/>
          </w:tcPr>
          <w:p w14:paraId="50B44E47" w14:textId="001996E2" w:rsidR="00DB44F5" w:rsidRPr="009F2EE3" w:rsidRDefault="00DB44F5" w:rsidP="00DB44F5">
            <w:pPr>
              <w:jc w:val="center"/>
              <w:rPr>
                <w:sz w:val="18"/>
                <w:szCs w:val="18"/>
              </w:rPr>
            </w:pPr>
            <w:r w:rsidRPr="008D20D9">
              <w:rPr>
                <w:rFonts w:cs="Arial"/>
                <w:b/>
                <w:bCs/>
                <w:sz w:val="18"/>
                <w:szCs w:val="18"/>
              </w:rPr>
              <w:t>GUIDELINES FOR ANSWER</w:t>
            </w:r>
          </w:p>
        </w:tc>
        <w:tc>
          <w:tcPr>
            <w:tcW w:w="1359" w:type="dxa"/>
            <w:shd w:val="clear" w:color="auto" w:fill="D9D9D9" w:themeFill="background1" w:themeFillShade="D9"/>
            <w:vAlign w:val="center"/>
          </w:tcPr>
          <w:p w14:paraId="302BE6BD" w14:textId="4800A013" w:rsidR="00DB44F5" w:rsidRDefault="00DB44F5" w:rsidP="00D94D64">
            <w:pPr>
              <w:jc w:val="center"/>
            </w:pPr>
            <w:r w:rsidRPr="008D20D9">
              <w:rPr>
                <w:rFonts w:cs="Arial"/>
                <w:b/>
                <w:bCs/>
                <w:sz w:val="18"/>
                <w:szCs w:val="18"/>
              </w:rPr>
              <w:t>MARKS</w:t>
            </w:r>
          </w:p>
        </w:tc>
      </w:tr>
      <w:tr w:rsidR="00DF40EB" w:rsidRPr="00DE0D13" w14:paraId="0407C644" w14:textId="77777777" w:rsidTr="00DB44F5">
        <w:tc>
          <w:tcPr>
            <w:tcW w:w="1696" w:type="dxa"/>
          </w:tcPr>
          <w:p w14:paraId="4F1C194A" w14:textId="0089BE3A" w:rsidR="00DF40EB" w:rsidRPr="00DE0D13" w:rsidRDefault="00C62E7B" w:rsidP="00DB44F5">
            <w:pPr>
              <w:spacing w:line="360" w:lineRule="auto"/>
              <w:rPr>
                <w:sz w:val="18"/>
                <w:szCs w:val="18"/>
              </w:rPr>
            </w:pPr>
            <w:r w:rsidRPr="00DE0D13">
              <w:rPr>
                <w:sz w:val="18"/>
                <w:szCs w:val="18"/>
              </w:rPr>
              <w:t>KM04-IAC0101</w:t>
            </w:r>
          </w:p>
        </w:tc>
        <w:tc>
          <w:tcPr>
            <w:tcW w:w="4678" w:type="dxa"/>
          </w:tcPr>
          <w:p w14:paraId="0402FC23" w14:textId="5C2DC610" w:rsidR="00DF40EB" w:rsidRPr="00DE0D13" w:rsidRDefault="00C62E7B" w:rsidP="00DB44F5">
            <w:pPr>
              <w:pStyle w:val="ListParagraph"/>
              <w:numPr>
                <w:ilvl w:val="0"/>
                <w:numId w:val="1"/>
              </w:numPr>
              <w:spacing w:line="360" w:lineRule="auto"/>
              <w:ind w:left="459" w:hanging="459"/>
              <w:contextualSpacing w:val="0"/>
              <w:rPr>
                <w:sz w:val="18"/>
                <w:szCs w:val="18"/>
              </w:rPr>
            </w:pPr>
            <w:r w:rsidRPr="00DE0D13">
              <w:rPr>
                <w:sz w:val="18"/>
                <w:szCs w:val="18"/>
              </w:rPr>
              <w:t>What is the function and purpose of customer service? Explain the function then list 4 items relating to the purpose</w:t>
            </w:r>
          </w:p>
        </w:tc>
        <w:tc>
          <w:tcPr>
            <w:tcW w:w="7655" w:type="dxa"/>
          </w:tcPr>
          <w:p w14:paraId="4C8B3C86" w14:textId="7A923EAE" w:rsidR="00DF40EB" w:rsidRDefault="00C62E7B" w:rsidP="00DB44F5">
            <w:pPr>
              <w:spacing w:line="360" w:lineRule="auto"/>
              <w:rPr>
                <w:b/>
                <w:bCs/>
                <w:sz w:val="18"/>
                <w:szCs w:val="18"/>
              </w:rPr>
            </w:pPr>
            <w:r w:rsidRPr="00DE0D13">
              <w:rPr>
                <w:b/>
                <w:bCs/>
                <w:sz w:val="18"/>
                <w:szCs w:val="18"/>
              </w:rPr>
              <w:t>Function:</w:t>
            </w:r>
          </w:p>
          <w:p w14:paraId="577BA374" w14:textId="77777777" w:rsidR="00DB44F5" w:rsidRPr="00DE0D13" w:rsidRDefault="00DB44F5" w:rsidP="00DB44F5">
            <w:pPr>
              <w:spacing w:line="360" w:lineRule="auto"/>
              <w:rPr>
                <w:b/>
                <w:bCs/>
                <w:sz w:val="18"/>
                <w:szCs w:val="18"/>
              </w:rPr>
            </w:pPr>
          </w:p>
          <w:p w14:paraId="5BC1D1CD" w14:textId="3D3A77ED" w:rsidR="00C62E7B" w:rsidRDefault="00C62E7B" w:rsidP="00DB44F5">
            <w:pPr>
              <w:spacing w:line="360" w:lineRule="auto"/>
              <w:rPr>
                <w:sz w:val="18"/>
                <w:szCs w:val="18"/>
              </w:rPr>
            </w:pPr>
            <w:r w:rsidRPr="00DE0D13">
              <w:rPr>
                <w:sz w:val="18"/>
                <w:szCs w:val="18"/>
              </w:rPr>
              <w:t>Customer service is the provision of service to customers before, during and after the purchase of any product.”</w:t>
            </w:r>
          </w:p>
          <w:p w14:paraId="07179053" w14:textId="77777777" w:rsidR="00DB44F5" w:rsidRPr="00DE0D13" w:rsidRDefault="00DB44F5" w:rsidP="00DB44F5">
            <w:pPr>
              <w:spacing w:line="360" w:lineRule="auto"/>
              <w:rPr>
                <w:sz w:val="18"/>
                <w:szCs w:val="18"/>
                <w:vertAlign w:val="superscript"/>
              </w:rPr>
            </w:pPr>
          </w:p>
          <w:p w14:paraId="3D708CEF" w14:textId="14B33FE3" w:rsidR="00C62E7B" w:rsidRPr="00DE0D13" w:rsidRDefault="00C62E7B" w:rsidP="00DB44F5">
            <w:pPr>
              <w:spacing w:after="120" w:line="360" w:lineRule="auto"/>
              <w:rPr>
                <w:sz w:val="18"/>
                <w:szCs w:val="18"/>
              </w:rPr>
            </w:pPr>
            <w:r w:rsidRPr="00DE0D13">
              <w:rPr>
                <w:sz w:val="18"/>
                <w:szCs w:val="18"/>
              </w:rPr>
              <w:t xml:space="preserve">Purpose: (4 points to </w:t>
            </w:r>
            <w:r w:rsidR="00DB44F5">
              <w:rPr>
                <w:sz w:val="18"/>
                <w:szCs w:val="18"/>
              </w:rPr>
              <w:t>b</w:t>
            </w:r>
            <w:r w:rsidRPr="00DE0D13">
              <w:rPr>
                <w:sz w:val="18"/>
                <w:szCs w:val="18"/>
              </w:rPr>
              <w:t>e mentioned for 4 marks)</w:t>
            </w:r>
          </w:p>
          <w:p w14:paraId="21DB7F66" w14:textId="77777777" w:rsidR="00C62E7B" w:rsidRPr="00DE0D13" w:rsidRDefault="00C62E7B" w:rsidP="00DB44F5">
            <w:pPr>
              <w:pStyle w:val="ListParagraph"/>
              <w:numPr>
                <w:ilvl w:val="0"/>
                <w:numId w:val="29"/>
              </w:numPr>
              <w:spacing w:after="120" w:line="360" w:lineRule="auto"/>
              <w:contextualSpacing w:val="0"/>
              <w:jc w:val="both"/>
              <w:rPr>
                <w:rStyle w:val="e24kjd"/>
                <w:sz w:val="18"/>
                <w:szCs w:val="18"/>
              </w:rPr>
            </w:pPr>
            <w:r w:rsidRPr="00DE0D13">
              <w:rPr>
                <w:rStyle w:val="e24kjd"/>
                <w:sz w:val="18"/>
                <w:szCs w:val="18"/>
              </w:rPr>
              <w:t xml:space="preserve">To meet the expectations of the customers so that they are satisfied with the outcome. </w:t>
            </w:r>
          </w:p>
          <w:p w14:paraId="7CB325F9" w14:textId="77777777" w:rsidR="00C62E7B" w:rsidRPr="00DE0D13" w:rsidRDefault="00C62E7B" w:rsidP="00DB44F5">
            <w:pPr>
              <w:pStyle w:val="ListParagraph"/>
              <w:numPr>
                <w:ilvl w:val="0"/>
                <w:numId w:val="29"/>
              </w:numPr>
              <w:spacing w:after="120" w:line="360" w:lineRule="auto"/>
              <w:contextualSpacing w:val="0"/>
              <w:jc w:val="both"/>
              <w:rPr>
                <w:sz w:val="18"/>
                <w:szCs w:val="18"/>
              </w:rPr>
            </w:pPr>
            <w:r w:rsidRPr="00DE0D13">
              <w:rPr>
                <w:sz w:val="18"/>
                <w:szCs w:val="18"/>
                <w:lang w:eastAsia="en-GB"/>
              </w:rPr>
              <w:t xml:space="preserve">To ensure that all of the questions and problems of the customers are answered and solved. </w:t>
            </w:r>
          </w:p>
          <w:p w14:paraId="7FC4AAF4" w14:textId="27839DBA" w:rsidR="00C62E7B" w:rsidRPr="00DE0D13" w:rsidRDefault="00C62E7B" w:rsidP="00DB44F5">
            <w:pPr>
              <w:pStyle w:val="ListParagraph"/>
              <w:numPr>
                <w:ilvl w:val="0"/>
                <w:numId w:val="29"/>
              </w:numPr>
              <w:spacing w:after="120" w:line="360" w:lineRule="auto"/>
              <w:contextualSpacing w:val="0"/>
              <w:jc w:val="both"/>
              <w:rPr>
                <w:rStyle w:val="e24kjd"/>
                <w:sz w:val="18"/>
                <w:szCs w:val="18"/>
              </w:rPr>
            </w:pPr>
            <w:r w:rsidRPr="00DE0D13">
              <w:rPr>
                <w:rStyle w:val="e24kjd"/>
                <w:sz w:val="18"/>
                <w:szCs w:val="18"/>
              </w:rPr>
              <w:t>To understand the queries of the customers and ensure that they enjoy a cost-effective experience after purchasing any product from the respective company.</w:t>
            </w:r>
          </w:p>
          <w:p w14:paraId="36DF4941" w14:textId="3E722F81" w:rsidR="00C62E7B" w:rsidRPr="00DE0D13" w:rsidRDefault="00C62E7B" w:rsidP="00DB44F5">
            <w:pPr>
              <w:pStyle w:val="ListParagraph"/>
              <w:numPr>
                <w:ilvl w:val="0"/>
                <w:numId w:val="29"/>
              </w:numPr>
              <w:spacing w:after="120" w:line="360" w:lineRule="auto"/>
              <w:contextualSpacing w:val="0"/>
              <w:jc w:val="both"/>
              <w:rPr>
                <w:sz w:val="18"/>
                <w:szCs w:val="18"/>
                <w:lang w:eastAsia="en-GB"/>
              </w:rPr>
            </w:pPr>
            <w:r w:rsidRPr="00DE0D13">
              <w:rPr>
                <w:sz w:val="18"/>
                <w:szCs w:val="18"/>
              </w:rPr>
              <w:t>To gain a competitive advantage in the industry. Businesses who focus on engaging with customers in ways that the competition won't or can't, have a competitive edge.</w:t>
            </w:r>
          </w:p>
          <w:p w14:paraId="2F0A0AC5" w14:textId="77777777" w:rsidR="00C62E7B" w:rsidRPr="00DE0D13" w:rsidRDefault="00C62E7B" w:rsidP="00DB44F5">
            <w:pPr>
              <w:pStyle w:val="ListParagraph"/>
              <w:numPr>
                <w:ilvl w:val="0"/>
                <w:numId w:val="29"/>
              </w:numPr>
              <w:spacing w:after="120" w:line="360" w:lineRule="auto"/>
              <w:contextualSpacing w:val="0"/>
              <w:jc w:val="both"/>
              <w:rPr>
                <w:sz w:val="18"/>
                <w:szCs w:val="18"/>
                <w:lang w:eastAsia="en-GB"/>
              </w:rPr>
            </w:pPr>
            <w:r w:rsidRPr="00DE0D13">
              <w:rPr>
                <w:sz w:val="18"/>
                <w:szCs w:val="18"/>
                <w:lang w:eastAsia="en-GB"/>
              </w:rPr>
              <w:t xml:space="preserve">To help grow the business. </w:t>
            </w:r>
          </w:p>
          <w:p w14:paraId="018F6C70" w14:textId="1D5FAD90" w:rsidR="00C62E7B" w:rsidRPr="00DB44F5" w:rsidRDefault="00C62E7B" w:rsidP="00DB44F5">
            <w:pPr>
              <w:pStyle w:val="ListParagraph"/>
              <w:numPr>
                <w:ilvl w:val="0"/>
                <w:numId w:val="29"/>
              </w:numPr>
              <w:spacing w:line="360" w:lineRule="auto"/>
              <w:contextualSpacing w:val="0"/>
              <w:jc w:val="both"/>
              <w:rPr>
                <w:sz w:val="18"/>
                <w:szCs w:val="18"/>
                <w:lang w:eastAsia="en-GB"/>
              </w:rPr>
            </w:pPr>
            <w:r w:rsidRPr="00DE0D13">
              <w:rPr>
                <w:sz w:val="18"/>
                <w:szCs w:val="18"/>
                <w:lang w:eastAsia="en-GB"/>
              </w:rPr>
              <w:t>To build customer loyalty.</w:t>
            </w:r>
          </w:p>
        </w:tc>
        <w:tc>
          <w:tcPr>
            <w:tcW w:w="1359" w:type="dxa"/>
          </w:tcPr>
          <w:p w14:paraId="763FAE1F" w14:textId="68F9EE23" w:rsidR="00DF40EB" w:rsidRPr="00DE0D13" w:rsidRDefault="00C62E7B" w:rsidP="00D94D64">
            <w:pPr>
              <w:spacing w:line="360" w:lineRule="auto"/>
              <w:jc w:val="center"/>
              <w:rPr>
                <w:sz w:val="18"/>
                <w:szCs w:val="18"/>
              </w:rPr>
            </w:pPr>
            <w:r w:rsidRPr="00DE0D13">
              <w:rPr>
                <w:sz w:val="18"/>
                <w:szCs w:val="18"/>
              </w:rPr>
              <w:t>5</w:t>
            </w:r>
          </w:p>
        </w:tc>
      </w:tr>
      <w:tr w:rsidR="00DF40EB" w:rsidRPr="00DE0D13" w14:paraId="2C4E7B23" w14:textId="77777777" w:rsidTr="00DB44F5">
        <w:tc>
          <w:tcPr>
            <w:tcW w:w="1696" w:type="dxa"/>
          </w:tcPr>
          <w:p w14:paraId="1C970815" w14:textId="1457FDFE" w:rsidR="00DF40EB" w:rsidRPr="00DE0D13" w:rsidRDefault="00C62E7B" w:rsidP="00DB44F5">
            <w:pPr>
              <w:spacing w:line="360" w:lineRule="auto"/>
              <w:rPr>
                <w:sz w:val="18"/>
                <w:szCs w:val="18"/>
              </w:rPr>
            </w:pPr>
            <w:r w:rsidRPr="00DE0D13">
              <w:rPr>
                <w:sz w:val="18"/>
                <w:szCs w:val="18"/>
              </w:rPr>
              <w:t>KM04 IAC0102</w:t>
            </w:r>
          </w:p>
        </w:tc>
        <w:tc>
          <w:tcPr>
            <w:tcW w:w="4678" w:type="dxa"/>
          </w:tcPr>
          <w:p w14:paraId="691DBBEF" w14:textId="0EAE9F9B" w:rsidR="00DF40EB" w:rsidRPr="00DE0D13" w:rsidRDefault="00C62E7B" w:rsidP="00DB44F5">
            <w:pPr>
              <w:pStyle w:val="ListParagraph"/>
              <w:numPr>
                <w:ilvl w:val="0"/>
                <w:numId w:val="1"/>
              </w:numPr>
              <w:spacing w:line="360" w:lineRule="auto"/>
              <w:ind w:left="459" w:hanging="459"/>
              <w:contextualSpacing w:val="0"/>
              <w:rPr>
                <w:sz w:val="18"/>
                <w:szCs w:val="18"/>
              </w:rPr>
            </w:pPr>
            <w:r w:rsidRPr="00DE0D13">
              <w:rPr>
                <w:sz w:val="18"/>
                <w:szCs w:val="18"/>
              </w:rPr>
              <w:t>Describe the relationship between customer satisfaction and competitiveness in the retail sector</w:t>
            </w:r>
          </w:p>
        </w:tc>
        <w:tc>
          <w:tcPr>
            <w:tcW w:w="7655" w:type="dxa"/>
          </w:tcPr>
          <w:p w14:paraId="34BFA368" w14:textId="68ABD8CA" w:rsidR="00DF40EB" w:rsidRPr="00DB44F5" w:rsidRDefault="00C62E7B" w:rsidP="00DB44F5">
            <w:pPr>
              <w:spacing w:line="360" w:lineRule="auto"/>
              <w:rPr>
                <w:bCs/>
                <w:sz w:val="18"/>
                <w:szCs w:val="18"/>
              </w:rPr>
            </w:pPr>
            <w:r w:rsidRPr="00DB44F5">
              <w:rPr>
                <w:bCs/>
                <w:sz w:val="18"/>
                <w:szCs w:val="18"/>
              </w:rPr>
              <w:t>Excellent customer service is in the current economy a very strong competitive edge</w:t>
            </w:r>
          </w:p>
        </w:tc>
        <w:tc>
          <w:tcPr>
            <w:tcW w:w="1359" w:type="dxa"/>
          </w:tcPr>
          <w:p w14:paraId="36EC8F9E" w14:textId="23A8B126" w:rsidR="00DF40EB" w:rsidRPr="00DE0D13" w:rsidRDefault="00C62E7B" w:rsidP="00D94D64">
            <w:pPr>
              <w:spacing w:line="360" w:lineRule="auto"/>
              <w:jc w:val="center"/>
              <w:rPr>
                <w:sz w:val="18"/>
                <w:szCs w:val="18"/>
              </w:rPr>
            </w:pPr>
            <w:r w:rsidRPr="00DE0D13">
              <w:rPr>
                <w:sz w:val="18"/>
                <w:szCs w:val="18"/>
              </w:rPr>
              <w:t>2</w:t>
            </w:r>
          </w:p>
        </w:tc>
      </w:tr>
      <w:tr w:rsidR="00A7518E" w:rsidRPr="00DE0D13" w14:paraId="4592C801" w14:textId="77777777" w:rsidTr="00DB44F5">
        <w:tc>
          <w:tcPr>
            <w:tcW w:w="1696" w:type="dxa"/>
          </w:tcPr>
          <w:p w14:paraId="081E98C5" w14:textId="3525631C" w:rsidR="00A7518E" w:rsidRPr="00DE0D13" w:rsidRDefault="00C62E7B" w:rsidP="00DB44F5">
            <w:pPr>
              <w:spacing w:line="360" w:lineRule="auto"/>
              <w:rPr>
                <w:sz w:val="18"/>
                <w:szCs w:val="18"/>
              </w:rPr>
            </w:pPr>
            <w:r w:rsidRPr="00DE0D13">
              <w:rPr>
                <w:sz w:val="18"/>
                <w:szCs w:val="18"/>
              </w:rPr>
              <w:t>KM04 IAC0103</w:t>
            </w:r>
          </w:p>
        </w:tc>
        <w:tc>
          <w:tcPr>
            <w:tcW w:w="4678" w:type="dxa"/>
          </w:tcPr>
          <w:p w14:paraId="18D770BF" w14:textId="4F39EF70" w:rsidR="00A7518E" w:rsidRPr="00DE0D13" w:rsidRDefault="00063BFD" w:rsidP="00DB44F5">
            <w:pPr>
              <w:pStyle w:val="ListParagraph"/>
              <w:numPr>
                <w:ilvl w:val="0"/>
                <w:numId w:val="1"/>
              </w:numPr>
              <w:spacing w:line="360" w:lineRule="auto"/>
              <w:ind w:left="459" w:hanging="459"/>
              <w:contextualSpacing w:val="0"/>
              <w:rPr>
                <w:sz w:val="18"/>
                <w:szCs w:val="18"/>
              </w:rPr>
            </w:pPr>
            <w:r w:rsidRPr="00DE0D13">
              <w:rPr>
                <w:sz w:val="18"/>
                <w:szCs w:val="18"/>
              </w:rPr>
              <w:t>Explain customer service principles by giving 3 examples of customer service principles</w:t>
            </w:r>
          </w:p>
        </w:tc>
        <w:tc>
          <w:tcPr>
            <w:tcW w:w="7655" w:type="dxa"/>
          </w:tcPr>
          <w:p w14:paraId="321AD658" w14:textId="67071AEF" w:rsidR="00063BFD" w:rsidRPr="00DE0D13" w:rsidRDefault="00063BFD" w:rsidP="00DB44F5">
            <w:pPr>
              <w:spacing w:after="120" w:line="360" w:lineRule="auto"/>
              <w:jc w:val="both"/>
              <w:rPr>
                <w:sz w:val="18"/>
                <w:szCs w:val="18"/>
                <w:lang w:eastAsia="en-GB"/>
              </w:rPr>
            </w:pPr>
            <w:r w:rsidRPr="00DE0D13">
              <w:rPr>
                <w:sz w:val="18"/>
                <w:szCs w:val="18"/>
                <w:lang w:eastAsia="en-GB"/>
              </w:rPr>
              <w:t>One mark each for 3 e</w:t>
            </w:r>
            <w:r w:rsidR="00DB44F5">
              <w:rPr>
                <w:sz w:val="18"/>
                <w:szCs w:val="18"/>
                <w:lang w:eastAsia="en-GB"/>
              </w:rPr>
              <w:t>x</w:t>
            </w:r>
            <w:r w:rsidRPr="00DE0D13">
              <w:rPr>
                <w:sz w:val="18"/>
                <w:szCs w:val="18"/>
                <w:lang w:eastAsia="en-GB"/>
              </w:rPr>
              <w:t>amples:</w:t>
            </w:r>
          </w:p>
          <w:p w14:paraId="4F89DD10" w14:textId="65601537" w:rsidR="00063BFD" w:rsidRPr="00DE0D13" w:rsidRDefault="00063BFD" w:rsidP="00DB44F5">
            <w:pPr>
              <w:pStyle w:val="ListParagraph"/>
              <w:numPr>
                <w:ilvl w:val="0"/>
                <w:numId w:val="30"/>
              </w:numPr>
              <w:spacing w:after="120" w:line="360" w:lineRule="auto"/>
              <w:ind w:left="360"/>
              <w:contextualSpacing w:val="0"/>
              <w:jc w:val="both"/>
              <w:rPr>
                <w:sz w:val="18"/>
                <w:szCs w:val="18"/>
                <w:lang w:eastAsia="en-GB"/>
              </w:rPr>
            </w:pPr>
            <w:r w:rsidRPr="00DE0D13">
              <w:rPr>
                <w:b/>
                <w:bCs/>
                <w:sz w:val="18"/>
                <w:szCs w:val="18"/>
                <w:lang w:eastAsia="en-GB"/>
              </w:rPr>
              <w:t>Ensure customers leave with a great impression</w:t>
            </w:r>
            <w:r w:rsidRPr="00DE0D13">
              <w:rPr>
                <w:sz w:val="18"/>
                <w:szCs w:val="18"/>
                <w:lang w:eastAsia="en-GB"/>
              </w:rPr>
              <w:t>. Promote a positive, helpful and friendly environment by greeting customers, being helpful and thanking them.</w:t>
            </w:r>
          </w:p>
          <w:p w14:paraId="76F28B32" w14:textId="77777777" w:rsidR="00063BFD" w:rsidRPr="00DE0D13" w:rsidRDefault="00063BFD" w:rsidP="00DB44F5">
            <w:pPr>
              <w:pStyle w:val="ListParagraph"/>
              <w:numPr>
                <w:ilvl w:val="0"/>
                <w:numId w:val="30"/>
              </w:numPr>
              <w:spacing w:after="120" w:line="360" w:lineRule="auto"/>
              <w:ind w:left="360"/>
              <w:contextualSpacing w:val="0"/>
              <w:jc w:val="both"/>
              <w:rPr>
                <w:sz w:val="18"/>
                <w:szCs w:val="18"/>
                <w:lang w:eastAsia="en-GB"/>
              </w:rPr>
            </w:pPr>
            <w:r w:rsidRPr="00DE0D13">
              <w:rPr>
                <w:b/>
                <w:bCs/>
                <w:sz w:val="18"/>
                <w:szCs w:val="18"/>
                <w:lang w:eastAsia="en-GB"/>
              </w:rPr>
              <w:t>Know what the store’s customers consider to be good customer service</w:t>
            </w:r>
            <w:r w:rsidRPr="00DE0D13">
              <w:rPr>
                <w:sz w:val="18"/>
                <w:szCs w:val="18"/>
                <w:lang w:eastAsia="en-GB"/>
              </w:rPr>
              <w:t>. The store needs to at least meet expectations, but merely meeting expectations does not create a competitive advantage. Take time to find out what customer expectations are.</w:t>
            </w:r>
          </w:p>
          <w:p w14:paraId="51D2FBF1" w14:textId="77777777" w:rsidR="00063BFD" w:rsidRPr="00DE0D13" w:rsidRDefault="00063BFD" w:rsidP="00DB44F5">
            <w:pPr>
              <w:pStyle w:val="ListParagraph"/>
              <w:numPr>
                <w:ilvl w:val="0"/>
                <w:numId w:val="31"/>
              </w:numPr>
              <w:spacing w:after="120" w:line="360" w:lineRule="auto"/>
              <w:ind w:left="360"/>
              <w:contextualSpacing w:val="0"/>
              <w:jc w:val="both"/>
              <w:rPr>
                <w:sz w:val="18"/>
                <w:szCs w:val="18"/>
                <w:lang w:eastAsia="en-GB"/>
              </w:rPr>
            </w:pPr>
            <w:r w:rsidRPr="00DE0D13">
              <w:rPr>
                <w:b/>
                <w:bCs/>
                <w:sz w:val="18"/>
                <w:szCs w:val="18"/>
                <w:lang w:eastAsia="en-GB"/>
              </w:rPr>
              <w:lastRenderedPageBreak/>
              <w:t>Follow up on both positive and negative customer feedback</w:t>
            </w:r>
            <w:r w:rsidRPr="00DE0D13">
              <w:rPr>
                <w:sz w:val="18"/>
                <w:szCs w:val="18"/>
                <w:lang w:eastAsia="en-GB"/>
              </w:rPr>
              <w:t>. Both positive and negative feedback are like “gifts” from customers; they care enough and take time to give feedback. Make sure that negative feedback is followed up and that corrective action is taken to the satisfaction of the customer. Thank customers for positive feedback.</w:t>
            </w:r>
          </w:p>
          <w:p w14:paraId="26183348" w14:textId="77777777" w:rsidR="00063BFD" w:rsidRPr="00DE0D13" w:rsidRDefault="00063BFD" w:rsidP="00DB44F5">
            <w:pPr>
              <w:pStyle w:val="ListParagraph"/>
              <w:numPr>
                <w:ilvl w:val="0"/>
                <w:numId w:val="31"/>
              </w:numPr>
              <w:spacing w:after="120" w:line="360" w:lineRule="auto"/>
              <w:ind w:left="357" w:hanging="357"/>
              <w:contextualSpacing w:val="0"/>
              <w:jc w:val="both"/>
              <w:rPr>
                <w:sz w:val="18"/>
                <w:szCs w:val="18"/>
                <w:lang w:eastAsia="en-GB"/>
              </w:rPr>
            </w:pPr>
            <w:r w:rsidRPr="00DE0D13">
              <w:rPr>
                <w:b/>
                <w:bCs/>
                <w:sz w:val="18"/>
                <w:szCs w:val="18"/>
                <w:lang w:eastAsia="en-GB"/>
              </w:rPr>
              <w:t>Ensure excellent customer service in all areas of the store’s operations</w:t>
            </w:r>
            <w:r w:rsidRPr="00DE0D13">
              <w:rPr>
                <w:sz w:val="18"/>
                <w:szCs w:val="18"/>
                <w:lang w:eastAsia="en-GB"/>
              </w:rPr>
              <w:t>. Operational functions in the store support each other and each can have an impact on the customer experience.</w:t>
            </w:r>
          </w:p>
          <w:p w14:paraId="1C0D0530" w14:textId="0C821566" w:rsidR="00A7518E" w:rsidRPr="00DB44F5" w:rsidRDefault="00063BFD" w:rsidP="00DB44F5">
            <w:pPr>
              <w:pStyle w:val="ListParagraph"/>
              <w:numPr>
                <w:ilvl w:val="0"/>
                <w:numId w:val="31"/>
              </w:numPr>
              <w:spacing w:line="360" w:lineRule="auto"/>
              <w:ind w:left="360"/>
              <w:contextualSpacing w:val="0"/>
              <w:jc w:val="both"/>
              <w:rPr>
                <w:sz w:val="18"/>
                <w:szCs w:val="18"/>
                <w:lang w:eastAsia="en-GB"/>
              </w:rPr>
            </w:pPr>
            <w:r w:rsidRPr="00DE0D13">
              <w:rPr>
                <w:b/>
                <w:bCs/>
                <w:sz w:val="18"/>
                <w:szCs w:val="18"/>
                <w:lang w:eastAsia="en-GB"/>
              </w:rPr>
              <w:t>Continuously look for ways to improve the level of customer service you deliver</w:t>
            </w:r>
            <w:r w:rsidRPr="00DE0D13">
              <w:rPr>
                <w:sz w:val="18"/>
                <w:szCs w:val="18"/>
                <w:lang w:eastAsia="en-GB"/>
              </w:rPr>
              <w:t>. Keep in mind that customer expectations never remain stagnant.</w:t>
            </w:r>
          </w:p>
        </w:tc>
        <w:tc>
          <w:tcPr>
            <w:tcW w:w="1359" w:type="dxa"/>
          </w:tcPr>
          <w:p w14:paraId="3A8CC5F3" w14:textId="1A3D1305" w:rsidR="00A7518E" w:rsidRPr="00DE0D13" w:rsidRDefault="00063BFD" w:rsidP="00D94D64">
            <w:pPr>
              <w:spacing w:line="360" w:lineRule="auto"/>
              <w:jc w:val="center"/>
              <w:rPr>
                <w:sz w:val="18"/>
                <w:szCs w:val="18"/>
              </w:rPr>
            </w:pPr>
            <w:r w:rsidRPr="00DE0D13">
              <w:rPr>
                <w:sz w:val="18"/>
                <w:szCs w:val="18"/>
              </w:rPr>
              <w:lastRenderedPageBreak/>
              <w:t>3</w:t>
            </w:r>
          </w:p>
        </w:tc>
      </w:tr>
      <w:tr w:rsidR="00A7518E" w:rsidRPr="00DE0D13" w14:paraId="13D9A0D8" w14:textId="77777777" w:rsidTr="00DB44F5">
        <w:tc>
          <w:tcPr>
            <w:tcW w:w="1696" w:type="dxa"/>
          </w:tcPr>
          <w:p w14:paraId="72353379" w14:textId="7177675B" w:rsidR="00A7518E" w:rsidRPr="00DE0D13" w:rsidRDefault="00063BFD" w:rsidP="00DB44F5">
            <w:pPr>
              <w:spacing w:line="360" w:lineRule="auto"/>
              <w:rPr>
                <w:sz w:val="18"/>
                <w:szCs w:val="18"/>
              </w:rPr>
            </w:pPr>
            <w:r w:rsidRPr="00DE0D13">
              <w:rPr>
                <w:sz w:val="18"/>
                <w:szCs w:val="18"/>
              </w:rPr>
              <w:t>KM04 IAC0104</w:t>
            </w:r>
          </w:p>
        </w:tc>
        <w:tc>
          <w:tcPr>
            <w:tcW w:w="4678" w:type="dxa"/>
          </w:tcPr>
          <w:p w14:paraId="3C33E5B9" w14:textId="77777777" w:rsidR="00A7518E" w:rsidRPr="00DE0D13" w:rsidRDefault="00063BFD" w:rsidP="00DB44F5">
            <w:pPr>
              <w:pStyle w:val="ListParagraph"/>
              <w:numPr>
                <w:ilvl w:val="0"/>
                <w:numId w:val="1"/>
              </w:numPr>
              <w:spacing w:line="360" w:lineRule="auto"/>
              <w:ind w:left="459" w:hanging="459"/>
              <w:contextualSpacing w:val="0"/>
              <w:rPr>
                <w:sz w:val="18"/>
                <w:szCs w:val="18"/>
              </w:rPr>
            </w:pPr>
            <w:r w:rsidRPr="00DE0D13">
              <w:rPr>
                <w:sz w:val="18"/>
                <w:szCs w:val="18"/>
              </w:rPr>
              <w:t>Describe the areas of customer service in a retail chain store: merchandising; sales; checkout; packing</w:t>
            </w:r>
          </w:p>
          <w:p w14:paraId="04FE2B17" w14:textId="77777777" w:rsidR="00063BFD" w:rsidRPr="00DE0D13" w:rsidRDefault="00063BFD" w:rsidP="00DB44F5">
            <w:pPr>
              <w:spacing w:line="360" w:lineRule="auto"/>
              <w:ind w:left="459" w:hanging="459"/>
              <w:rPr>
                <w:sz w:val="18"/>
                <w:szCs w:val="18"/>
              </w:rPr>
            </w:pPr>
          </w:p>
          <w:tbl>
            <w:tblPr>
              <w:tblW w:w="4428" w:type="dxa"/>
              <w:tblLayout w:type="fixed"/>
              <w:tblCellMar>
                <w:top w:w="108" w:type="dxa"/>
                <w:bottom w:w="108" w:type="dxa"/>
              </w:tblCellMar>
              <w:tblLook w:val="04A0" w:firstRow="1" w:lastRow="0" w:firstColumn="1" w:lastColumn="0" w:noHBand="0" w:noVBand="1"/>
            </w:tblPr>
            <w:tblGrid>
              <w:gridCol w:w="1555"/>
              <w:gridCol w:w="2873"/>
            </w:tblGrid>
            <w:tr w:rsidR="00DB44F5" w:rsidRPr="00DE0D13" w14:paraId="02DBA0BD" w14:textId="77777777" w:rsidTr="00DB44F5">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7E35C9" w14:textId="77777777" w:rsidR="00DB44F5" w:rsidRPr="00DE0D13" w:rsidRDefault="00DB44F5" w:rsidP="00346B80">
                  <w:pPr>
                    <w:spacing w:after="0" w:line="240" w:lineRule="auto"/>
                    <w:ind w:left="459" w:hanging="459"/>
                    <w:rPr>
                      <w:b/>
                      <w:bCs/>
                      <w:sz w:val="18"/>
                      <w:szCs w:val="18"/>
                      <w:lang w:val="en-US"/>
                    </w:rPr>
                  </w:pPr>
                  <w:r w:rsidRPr="00DE0D13">
                    <w:rPr>
                      <w:b/>
                      <w:bCs/>
                      <w:sz w:val="18"/>
                      <w:szCs w:val="18"/>
                      <w:lang w:val="en-US"/>
                    </w:rPr>
                    <w:t>Area (function)</w:t>
                  </w:r>
                </w:p>
              </w:tc>
              <w:tc>
                <w:tcPr>
                  <w:tcW w:w="287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E22614" w14:textId="77777777" w:rsidR="00DB44F5" w:rsidRPr="00DE0D13" w:rsidRDefault="00DB44F5" w:rsidP="00346B80">
                  <w:pPr>
                    <w:spacing w:after="0" w:line="240" w:lineRule="auto"/>
                    <w:jc w:val="center"/>
                    <w:rPr>
                      <w:b/>
                      <w:bCs/>
                      <w:sz w:val="18"/>
                      <w:szCs w:val="18"/>
                      <w:lang w:val="en-US"/>
                    </w:rPr>
                  </w:pPr>
                  <w:r w:rsidRPr="00DE0D13">
                    <w:rPr>
                      <w:b/>
                      <w:bCs/>
                      <w:sz w:val="18"/>
                      <w:szCs w:val="18"/>
                      <w:lang w:val="en-US"/>
                    </w:rPr>
                    <w:t>Interaction with or the task that can impact on customer service</w:t>
                  </w:r>
                </w:p>
              </w:tc>
            </w:tr>
            <w:tr w:rsidR="00DB44F5" w:rsidRPr="00DE0D13" w14:paraId="65EF0CE5" w14:textId="77777777" w:rsidTr="00DB44F5">
              <w:tc>
                <w:tcPr>
                  <w:tcW w:w="1555" w:type="dxa"/>
                  <w:tcBorders>
                    <w:top w:val="single" w:sz="4" w:space="0" w:color="auto"/>
                    <w:left w:val="single" w:sz="4" w:space="0" w:color="auto"/>
                    <w:bottom w:val="single" w:sz="4" w:space="0" w:color="auto"/>
                    <w:right w:val="single" w:sz="4" w:space="0" w:color="auto"/>
                  </w:tcBorders>
                </w:tcPr>
                <w:p w14:paraId="3EB23379" w14:textId="77777777" w:rsidR="00DB44F5" w:rsidRPr="00DE0D13" w:rsidRDefault="00DB44F5" w:rsidP="00DB44F5">
                  <w:pPr>
                    <w:spacing w:after="0" w:line="360" w:lineRule="auto"/>
                    <w:ind w:left="459" w:hanging="459"/>
                    <w:rPr>
                      <w:sz w:val="18"/>
                      <w:szCs w:val="18"/>
                      <w:lang w:val="en-US"/>
                    </w:rPr>
                  </w:pPr>
                  <w:r>
                    <w:rPr>
                      <w:sz w:val="18"/>
                      <w:szCs w:val="18"/>
                      <w:lang w:val="en-US"/>
                    </w:rPr>
                    <w:t>Merchandising</w:t>
                  </w:r>
                </w:p>
              </w:tc>
              <w:tc>
                <w:tcPr>
                  <w:tcW w:w="2873" w:type="dxa"/>
                  <w:tcBorders>
                    <w:top w:val="single" w:sz="4" w:space="0" w:color="auto"/>
                    <w:left w:val="single" w:sz="4" w:space="0" w:color="auto"/>
                    <w:bottom w:val="single" w:sz="4" w:space="0" w:color="auto"/>
                    <w:right w:val="single" w:sz="4" w:space="0" w:color="auto"/>
                  </w:tcBorders>
                </w:tcPr>
                <w:p w14:paraId="556D875E" w14:textId="77777777" w:rsidR="00DB44F5" w:rsidRPr="00DE0D13" w:rsidRDefault="00DB44F5" w:rsidP="00DB44F5">
                  <w:pPr>
                    <w:spacing w:after="0" w:line="360" w:lineRule="auto"/>
                    <w:ind w:left="459" w:hanging="459"/>
                    <w:rPr>
                      <w:sz w:val="18"/>
                      <w:szCs w:val="18"/>
                      <w:lang w:val="en-US"/>
                    </w:rPr>
                  </w:pPr>
                </w:p>
              </w:tc>
            </w:tr>
            <w:tr w:rsidR="00DB44F5" w:rsidRPr="00DE0D13" w14:paraId="56B3AB00" w14:textId="77777777" w:rsidTr="00DB44F5">
              <w:tc>
                <w:tcPr>
                  <w:tcW w:w="1555" w:type="dxa"/>
                  <w:tcBorders>
                    <w:top w:val="single" w:sz="4" w:space="0" w:color="auto"/>
                    <w:left w:val="single" w:sz="4" w:space="0" w:color="auto"/>
                    <w:bottom w:val="single" w:sz="4" w:space="0" w:color="auto"/>
                    <w:right w:val="single" w:sz="4" w:space="0" w:color="auto"/>
                  </w:tcBorders>
                </w:tcPr>
                <w:p w14:paraId="1ECE8EAD" w14:textId="77777777" w:rsidR="00DB44F5" w:rsidRPr="00DE0D13" w:rsidRDefault="00DB44F5" w:rsidP="00DB44F5">
                  <w:pPr>
                    <w:spacing w:after="0" w:line="360" w:lineRule="auto"/>
                    <w:ind w:left="459" w:hanging="459"/>
                    <w:rPr>
                      <w:sz w:val="18"/>
                      <w:szCs w:val="18"/>
                      <w:lang w:val="en-US"/>
                    </w:rPr>
                  </w:pPr>
                  <w:r>
                    <w:rPr>
                      <w:sz w:val="18"/>
                      <w:szCs w:val="18"/>
                      <w:lang w:val="en-US"/>
                    </w:rPr>
                    <w:t>Sales</w:t>
                  </w:r>
                </w:p>
              </w:tc>
              <w:tc>
                <w:tcPr>
                  <w:tcW w:w="2873" w:type="dxa"/>
                  <w:tcBorders>
                    <w:top w:val="single" w:sz="4" w:space="0" w:color="auto"/>
                    <w:left w:val="single" w:sz="4" w:space="0" w:color="auto"/>
                    <w:bottom w:val="single" w:sz="4" w:space="0" w:color="auto"/>
                    <w:right w:val="single" w:sz="4" w:space="0" w:color="auto"/>
                  </w:tcBorders>
                </w:tcPr>
                <w:p w14:paraId="75444262" w14:textId="77777777" w:rsidR="00DB44F5" w:rsidRPr="00DE0D13" w:rsidRDefault="00DB44F5" w:rsidP="00DB44F5">
                  <w:pPr>
                    <w:spacing w:after="0" w:line="360" w:lineRule="auto"/>
                    <w:ind w:left="459" w:hanging="459"/>
                    <w:rPr>
                      <w:sz w:val="18"/>
                      <w:szCs w:val="18"/>
                      <w:lang w:val="en-US"/>
                    </w:rPr>
                  </w:pPr>
                </w:p>
              </w:tc>
            </w:tr>
            <w:tr w:rsidR="00DB44F5" w:rsidRPr="00DE0D13" w14:paraId="242DE9C3" w14:textId="77777777" w:rsidTr="00DB44F5">
              <w:tc>
                <w:tcPr>
                  <w:tcW w:w="1555" w:type="dxa"/>
                  <w:tcBorders>
                    <w:top w:val="single" w:sz="4" w:space="0" w:color="auto"/>
                    <w:left w:val="single" w:sz="4" w:space="0" w:color="auto"/>
                    <w:bottom w:val="single" w:sz="4" w:space="0" w:color="auto"/>
                    <w:right w:val="single" w:sz="4" w:space="0" w:color="auto"/>
                  </w:tcBorders>
                </w:tcPr>
                <w:p w14:paraId="45B41383" w14:textId="77777777" w:rsidR="00DB44F5" w:rsidRPr="00DE0D13" w:rsidRDefault="00DB44F5" w:rsidP="00DB44F5">
                  <w:pPr>
                    <w:spacing w:after="0" w:line="360" w:lineRule="auto"/>
                    <w:ind w:left="459" w:hanging="459"/>
                    <w:rPr>
                      <w:sz w:val="18"/>
                      <w:szCs w:val="18"/>
                      <w:lang w:val="en-US"/>
                    </w:rPr>
                  </w:pPr>
                  <w:r>
                    <w:rPr>
                      <w:sz w:val="18"/>
                      <w:szCs w:val="18"/>
                      <w:lang w:val="en-US"/>
                    </w:rPr>
                    <w:t>Checkout</w:t>
                  </w:r>
                </w:p>
              </w:tc>
              <w:tc>
                <w:tcPr>
                  <w:tcW w:w="2873" w:type="dxa"/>
                  <w:tcBorders>
                    <w:top w:val="single" w:sz="4" w:space="0" w:color="auto"/>
                    <w:left w:val="single" w:sz="4" w:space="0" w:color="auto"/>
                    <w:bottom w:val="single" w:sz="4" w:space="0" w:color="auto"/>
                    <w:right w:val="single" w:sz="4" w:space="0" w:color="auto"/>
                  </w:tcBorders>
                </w:tcPr>
                <w:p w14:paraId="285D73BD" w14:textId="77777777" w:rsidR="00DB44F5" w:rsidRPr="00DE0D13" w:rsidRDefault="00DB44F5" w:rsidP="00DB44F5">
                  <w:pPr>
                    <w:spacing w:after="0" w:line="360" w:lineRule="auto"/>
                    <w:ind w:left="459" w:hanging="459"/>
                    <w:rPr>
                      <w:sz w:val="18"/>
                      <w:szCs w:val="18"/>
                      <w:lang w:val="en-US"/>
                    </w:rPr>
                  </w:pPr>
                </w:p>
              </w:tc>
            </w:tr>
            <w:tr w:rsidR="00DB44F5" w:rsidRPr="00DE0D13" w14:paraId="770E42BD" w14:textId="77777777" w:rsidTr="00DB44F5">
              <w:tc>
                <w:tcPr>
                  <w:tcW w:w="1555" w:type="dxa"/>
                  <w:tcBorders>
                    <w:top w:val="single" w:sz="4" w:space="0" w:color="auto"/>
                    <w:left w:val="single" w:sz="4" w:space="0" w:color="auto"/>
                    <w:bottom w:val="single" w:sz="4" w:space="0" w:color="auto"/>
                    <w:right w:val="single" w:sz="4" w:space="0" w:color="auto"/>
                  </w:tcBorders>
                </w:tcPr>
                <w:p w14:paraId="106D97FD" w14:textId="77777777" w:rsidR="00DB44F5" w:rsidRPr="00DE0D13" w:rsidRDefault="00DB44F5" w:rsidP="00DB44F5">
                  <w:pPr>
                    <w:spacing w:after="0" w:line="360" w:lineRule="auto"/>
                    <w:ind w:left="459" w:hanging="459"/>
                    <w:rPr>
                      <w:sz w:val="18"/>
                      <w:szCs w:val="18"/>
                      <w:lang w:val="en-US"/>
                    </w:rPr>
                  </w:pPr>
                  <w:r>
                    <w:rPr>
                      <w:sz w:val="18"/>
                      <w:szCs w:val="18"/>
                      <w:lang w:val="en-US"/>
                    </w:rPr>
                    <w:t>Packing</w:t>
                  </w:r>
                </w:p>
              </w:tc>
              <w:tc>
                <w:tcPr>
                  <w:tcW w:w="2873" w:type="dxa"/>
                  <w:tcBorders>
                    <w:top w:val="single" w:sz="4" w:space="0" w:color="auto"/>
                    <w:left w:val="single" w:sz="4" w:space="0" w:color="auto"/>
                    <w:bottom w:val="single" w:sz="4" w:space="0" w:color="auto"/>
                    <w:right w:val="single" w:sz="4" w:space="0" w:color="auto"/>
                  </w:tcBorders>
                </w:tcPr>
                <w:p w14:paraId="576C7696" w14:textId="77777777" w:rsidR="00DB44F5" w:rsidRPr="00DE0D13" w:rsidRDefault="00DB44F5" w:rsidP="00DB44F5">
                  <w:pPr>
                    <w:spacing w:after="0" w:line="360" w:lineRule="auto"/>
                    <w:ind w:left="459" w:hanging="459"/>
                    <w:rPr>
                      <w:sz w:val="18"/>
                      <w:szCs w:val="18"/>
                      <w:lang w:val="en-US"/>
                    </w:rPr>
                  </w:pPr>
                </w:p>
              </w:tc>
            </w:tr>
          </w:tbl>
          <w:p w14:paraId="7AF6BB23" w14:textId="77777777" w:rsidR="00063BFD" w:rsidRPr="00DE0D13" w:rsidRDefault="00063BFD" w:rsidP="00DB44F5">
            <w:pPr>
              <w:spacing w:line="360" w:lineRule="auto"/>
              <w:ind w:left="459" w:hanging="459"/>
              <w:rPr>
                <w:sz w:val="18"/>
                <w:szCs w:val="18"/>
              </w:rPr>
            </w:pPr>
          </w:p>
          <w:p w14:paraId="5B290C05" w14:textId="77777777" w:rsidR="00063BFD" w:rsidRPr="00DE0D13" w:rsidRDefault="00063BFD" w:rsidP="00DB44F5">
            <w:pPr>
              <w:spacing w:line="360" w:lineRule="auto"/>
              <w:ind w:left="459" w:hanging="459"/>
              <w:rPr>
                <w:sz w:val="18"/>
                <w:szCs w:val="18"/>
              </w:rPr>
            </w:pPr>
          </w:p>
          <w:p w14:paraId="48BDA162" w14:textId="77777777" w:rsidR="00063BFD" w:rsidRPr="00DE0D13" w:rsidRDefault="00063BFD" w:rsidP="00DB44F5">
            <w:pPr>
              <w:spacing w:line="360" w:lineRule="auto"/>
              <w:ind w:left="459" w:hanging="459"/>
              <w:rPr>
                <w:sz w:val="18"/>
                <w:szCs w:val="18"/>
              </w:rPr>
            </w:pPr>
          </w:p>
          <w:p w14:paraId="7E04AB41" w14:textId="50BEF4AE" w:rsidR="00063BFD" w:rsidRPr="00DE0D13" w:rsidRDefault="00063BFD" w:rsidP="00DB44F5">
            <w:pPr>
              <w:spacing w:line="360" w:lineRule="auto"/>
              <w:ind w:left="459" w:hanging="459"/>
              <w:rPr>
                <w:sz w:val="18"/>
                <w:szCs w:val="18"/>
              </w:rPr>
            </w:pPr>
          </w:p>
        </w:tc>
        <w:tc>
          <w:tcPr>
            <w:tcW w:w="7655" w:type="dxa"/>
          </w:tcPr>
          <w:tbl>
            <w:tblPr>
              <w:tblW w:w="0" w:type="auto"/>
              <w:tblLayout w:type="fixed"/>
              <w:tblCellMar>
                <w:top w:w="108" w:type="dxa"/>
                <w:bottom w:w="108" w:type="dxa"/>
              </w:tblCellMar>
              <w:tblLook w:val="04A0" w:firstRow="1" w:lastRow="0" w:firstColumn="1" w:lastColumn="0" w:noHBand="0" w:noVBand="1"/>
            </w:tblPr>
            <w:tblGrid>
              <w:gridCol w:w="2325"/>
              <w:gridCol w:w="5082"/>
            </w:tblGrid>
            <w:tr w:rsidR="00063BFD" w:rsidRPr="00DE0D13" w14:paraId="0005747C" w14:textId="77777777" w:rsidTr="00346B80">
              <w:tc>
                <w:tcPr>
                  <w:tcW w:w="232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A54748" w14:textId="77777777" w:rsidR="00063BFD" w:rsidRPr="00DE0D13" w:rsidRDefault="00063BFD" w:rsidP="00346B80">
                  <w:pPr>
                    <w:spacing w:after="0" w:line="240" w:lineRule="auto"/>
                    <w:rPr>
                      <w:b/>
                      <w:bCs/>
                      <w:sz w:val="18"/>
                      <w:szCs w:val="18"/>
                      <w:lang w:val="en-US"/>
                    </w:rPr>
                  </w:pPr>
                  <w:r w:rsidRPr="00DE0D13">
                    <w:rPr>
                      <w:b/>
                      <w:bCs/>
                      <w:sz w:val="18"/>
                      <w:szCs w:val="18"/>
                      <w:lang w:val="en-US"/>
                    </w:rPr>
                    <w:t>Area (function)</w:t>
                  </w:r>
                </w:p>
              </w:tc>
              <w:tc>
                <w:tcPr>
                  <w:tcW w:w="508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AC74B0" w14:textId="77777777" w:rsidR="00063BFD" w:rsidRPr="00DE0D13" w:rsidRDefault="00063BFD" w:rsidP="00346B80">
                  <w:pPr>
                    <w:spacing w:after="0" w:line="240" w:lineRule="auto"/>
                    <w:rPr>
                      <w:b/>
                      <w:bCs/>
                      <w:sz w:val="18"/>
                      <w:szCs w:val="18"/>
                      <w:lang w:val="en-US"/>
                    </w:rPr>
                  </w:pPr>
                  <w:r w:rsidRPr="00DE0D13">
                    <w:rPr>
                      <w:b/>
                      <w:bCs/>
                      <w:sz w:val="18"/>
                      <w:szCs w:val="18"/>
                      <w:lang w:val="en-US"/>
                    </w:rPr>
                    <w:t>Interaction with or the task that can impact on customer service</w:t>
                  </w:r>
                </w:p>
              </w:tc>
            </w:tr>
            <w:tr w:rsidR="00063BFD" w:rsidRPr="00DE0D13" w14:paraId="6A7057A4" w14:textId="77777777" w:rsidTr="00346B80">
              <w:tc>
                <w:tcPr>
                  <w:tcW w:w="2325" w:type="dxa"/>
                  <w:tcBorders>
                    <w:top w:val="single" w:sz="4" w:space="0" w:color="auto"/>
                    <w:left w:val="single" w:sz="4" w:space="0" w:color="auto"/>
                    <w:bottom w:val="single" w:sz="4" w:space="0" w:color="auto"/>
                    <w:right w:val="single" w:sz="4" w:space="0" w:color="auto"/>
                  </w:tcBorders>
                </w:tcPr>
                <w:p w14:paraId="6C5265ED" w14:textId="16293144" w:rsidR="00063BFD" w:rsidRPr="00346B80" w:rsidRDefault="00063BFD" w:rsidP="00DB44F5">
                  <w:pPr>
                    <w:spacing w:after="0" w:line="360" w:lineRule="auto"/>
                    <w:rPr>
                      <w:b/>
                      <w:bCs/>
                      <w:sz w:val="18"/>
                      <w:szCs w:val="18"/>
                      <w:lang w:val="en-US"/>
                    </w:rPr>
                  </w:pPr>
                  <w:r w:rsidRPr="00346B80">
                    <w:rPr>
                      <w:b/>
                      <w:bCs/>
                      <w:sz w:val="18"/>
                      <w:szCs w:val="18"/>
                      <w:lang w:val="en-US"/>
                    </w:rPr>
                    <w:t>Merchandising</w:t>
                  </w:r>
                </w:p>
              </w:tc>
              <w:tc>
                <w:tcPr>
                  <w:tcW w:w="5082" w:type="dxa"/>
                  <w:tcBorders>
                    <w:top w:val="single" w:sz="4" w:space="0" w:color="auto"/>
                    <w:left w:val="single" w:sz="4" w:space="0" w:color="auto"/>
                    <w:bottom w:val="single" w:sz="4" w:space="0" w:color="auto"/>
                    <w:right w:val="single" w:sz="4" w:space="0" w:color="auto"/>
                  </w:tcBorders>
                </w:tcPr>
                <w:p w14:paraId="05312060" w14:textId="77777777" w:rsidR="00063BFD" w:rsidRPr="00DE0D13" w:rsidRDefault="00063BFD" w:rsidP="00DB44F5">
                  <w:pPr>
                    <w:spacing w:after="0" w:line="360" w:lineRule="auto"/>
                    <w:rPr>
                      <w:sz w:val="18"/>
                      <w:szCs w:val="18"/>
                      <w:lang w:val="en-US"/>
                    </w:rPr>
                  </w:pPr>
                  <w:r w:rsidRPr="00DE0D13">
                    <w:rPr>
                      <w:sz w:val="18"/>
                      <w:szCs w:val="18"/>
                      <w:lang w:val="en-US"/>
                    </w:rPr>
                    <w:t>Display of products</w:t>
                  </w:r>
                </w:p>
                <w:p w14:paraId="50E1B3AA" w14:textId="77777777" w:rsidR="00063BFD" w:rsidRPr="00DE0D13" w:rsidRDefault="00063BFD" w:rsidP="00DB44F5">
                  <w:pPr>
                    <w:spacing w:after="0" w:line="360" w:lineRule="auto"/>
                    <w:rPr>
                      <w:sz w:val="18"/>
                      <w:szCs w:val="18"/>
                      <w:lang w:val="en-US"/>
                    </w:rPr>
                  </w:pPr>
                  <w:r w:rsidRPr="00DE0D13">
                    <w:rPr>
                      <w:sz w:val="18"/>
                      <w:szCs w:val="18"/>
                      <w:lang w:val="en-US"/>
                    </w:rPr>
                    <w:t>Availability of products</w:t>
                  </w:r>
                </w:p>
                <w:p w14:paraId="301D2DBC" w14:textId="544678A0" w:rsidR="00063BFD" w:rsidRPr="00DE0D13" w:rsidRDefault="00063BFD" w:rsidP="00DB44F5">
                  <w:pPr>
                    <w:spacing w:after="0" w:line="360" w:lineRule="auto"/>
                    <w:rPr>
                      <w:sz w:val="18"/>
                      <w:szCs w:val="18"/>
                      <w:lang w:val="en-US"/>
                    </w:rPr>
                  </w:pPr>
                  <w:r w:rsidRPr="00DE0D13">
                    <w:rPr>
                      <w:sz w:val="18"/>
                      <w:szCs w:val="18"/>
                      <w:lang w:val="en-US"/>
                    </w:rPr>
                    <w:t>Correct and clear pricing</w:t>
                  </w:r>
                </w:p>
              </w:tc>
            </w:tr>
            <w:tr w:rsidR="00063BFD" w:rsidRPr="00DE0D13" w14:paraId="78BC1B14" w14:textId="77777777" w:rsidTr="00346B80">
              <w:tc>
                <w:tcPr>
                  <w:tcW w:w="2325" w:type="dxa"/>
                  <w:tcBorders>
                    <w:top w:val="single" w:sz="4" w:space="0" w:color="auto"/>
                    <w:left w:val="single" w:sz="4" w:space="0" w:color="auto"/>
                    <w:bottom w:val="single" w:sz="4" w:space="0" w:color="auto"/>
                    <w:right w:val="single" w:sz="4" w:space="0" w:color="auto"/>
                  </w:tcBorders>
                </w:tcPr>
                <w:p w14:paraId="72DF2051" w14:textId="674E2BF3" w:rsidR="00063BFD" w:rsidRPr="00346B80" w:rsidRDefault="00063BFD" w:rsidP="00DB44F5">
                  <w:pPr>
                    <w:spacing w:after="0" w:line="360" w:lineRule="auto"/>
                    <w:rPr>
                      <w:b/>
                      <w:bCs/>
                      <w:sz w:val="18"/>
                      <w:szCs w:val="18"/>
                      <w:lang w:val="en-US"/>
                    </w:rPr>
                  </w:pPr>
                  <w:r w:rsidRPr="00346B80">
                    <w:rPr>
                      <w:b/>
                      <w:bCs/>
                      <w:sz w:val="18"/>
                      <w:szCs w:val="18"/>
                      <w:lang w:val="en-US"/>
                    </w:rPr>
                    <w:t>Sales</w:t>
                  </w:r>
                </w:p>
              </w:tc>
              <w:tc>
                <w:tcPr>
                  <w:tcW w:w="5082" w:type="dxa"/>
                  <w:tcBorders>
                    <w:top w:val="single" w:sz="4" w:space="0" w:color="auto"/>
                    <w:left w:val="single" w:sz="4" w:space="0" w:color="auto"/>
                    <w:bottom w:val="single" w:sz="4" w:space="0" w:color="auto"/>
                    <w:right w:val="single" w:sz="4" w:space="0" w:color="auto"/>
                  </w:tcBorders>
                </w:tcPr>
                <w:p w14:paraId="140D962E" w14:textId="4151343F" w:rsidR="00063BFD" w:rsidRPr="00DE0D13" w:rsidRDefault="00063BFD" w:rsidP="00DB44F5">
                  <w:pPr>
                    <w:spacing w:after="0" w:line="360" w:lineRule="auto"/>
                    <w:rPr>
                      <w:sz w:val="18"/>
                      <w:szCs w:val="18"/>
                      <w:lang w:val="en-US"/>
                    </w:rPr>
                  </w:pPr>
                  <w:r w:rsidRPr="00DE0D13">
                    <w:rPr>
                      <w:sz w:val="18"/>
                      <w:szCs w:val="18"/>
                      <w:lang w:val="en-US"/>
                    </w:rPr>
                    <w:t>Friendliness and helpfulness</w:t>
                  </w:r>
                </w:p>
                <w:p w14:paraId="634E3A0A" w14:textId="77CA9207" w:rsidR="00063BFD" w:rsidRPr="00DE0D13" w:rsidRDefault="00063BFD" w:rsidP="00DB44F5">
                  <w:pPr>
                    <w:spacing w:after="0" w:line="360" w:lineRule="auto"/>
                    <w:rPr>
                      <w:sz w:val="18"/>
                      <w:szCs w:val="18"/>
                      <w:lang w:val="en-US"/>
                    </w:rPr>
                  </w:pPr>
                  <w:r w:rsidRPr="00DE0D13">
                    <w:rPr>
                      <w:sz w:val="18"/>
                      <w:szCs w:val="18"/>
                      <w:lang w:val="en-US"/>
                    </w:rPr>
                    <w:t>Product knowledge</w:t>
                  </w:r>
                </w:p>
                <w:p w14:paraId="44A7BE16" w14:textId="217802BB" w:rsidR="00063BFD" w:rsidRPr="00DE0D13" w:rsidRDefault="00063BFD" w:rsidP="00DB44F5">
                  <w:pPr>
                    <w:spacing w:after="0" w:line="360" w:lineRule="auto"/>
                    <w:rPr>
                      <w:sz w:val="18"/>
                      <w:szCs w:val="18"/>
                      <w:lang w:val="en-US"/>
                    </w:rPr>
                  </w:pPr>
                  <w:r w:rsidRPr="00DE0D13">
                    <w:rPr>
                      <w:sz w:val="18"/>
                      <w:szCs w:val="18"/>
                      <w:lang w:val="en-US"/>
                    </w:rPr>
                    <w:t>Correct information on products</w:t>
                  </w:r>
                </w:p>
                <w:p w14:paraId="7D58C55E" w14:textId="77777777" w:rsidR="00063BFD" w:rsidRPr="00DE0D13" w:rsidRDefault="00063BFD" w:rsidP="00DB44F5">
                  <w:pPr>
                    <w:spacing w:after="0" w:line="360" w:lineRule="auto"/>
                    <w:rPr>
                      <w:sz w:val="18"/>
                      <w:szCs w:val="18"/>
                      <w:lang w:val="en-US"/>
                    </w:rPr>
                  </w:pPr>
                  <w:r w:rsidRPr="00DE0D13">
                    <w:rPr>
                      <w:sz w:val="18"/>
                      <w:szCs w:val="18"/>
                      <w:lang w:val="en-US"/>
                    </w:rPr>
                    <w:t>Offering products that meet customer needs</w:t>
                  </w:r>
                </w:p>
                <w:p w14:paraId="74E7B949" w14:textId="3DB63B91" w:rsidR="00063BFD" w:rsidRPr="00DE0D13" w:rsidRDefault="00063BFD" w:rsidP="00DB44F5">
                  <w:pPr>
                    <w:spacing w:after="0" w:line="360" w:lineRule="auto"/>
                    <w:rPr>
                      <w:sz w:val="18"/>
                      <w:szCs w:val="18"/>
                      <w:lang w:val="en-US"/>
                    </w:rPr>
                  </w:pPr>
                  <w:r w:rsidRPr="00DE0D13">
                    <w:rPr>
                      <w:sz w:val="18"/>
                      <w:szCs w:val="18"/>
                      <w:lang w:val="en-US"/>
                    </w:rPr>
                    <w:t>Offering after-sales service</w:t>
                  </w:r>
                </w:p>
              </w:tc>
            </w:tr>
            <w:tr w:rsidR="00063BFD" w:rsidRPr="00DE0D13" w14:paraId="596D375C" w14:textId="77777777" w:rsidTr="00346B80">
              <w:tc>
                <w:tcPr>
                  <w:tcW w:w="2325" w:type="dxa"/>
                  <w:tcBorders>
                    <w:top w:val="single" w:sz="4" w:space="0" w:color="auto"/>
                    <w:left w:val="single" w:sz="4" w:space="0" w:color="auto"/>
                    <w:bottom w:val="single" w:sz="4" w:space="0" w:color="auto"/>
                    <w:right w:val="single" w:sz="4" w:space="0" w:color="auto"/>
                  </w:tcBorders>
                </w:tcPr>
                <w:p w14:paraId="21068302" w14:textId="6149995F" w:rsidR="00063BFD" w:rsidRPr="00346B80" w:rsidRDefault="00063BFD" w:rsidP="00DB44F5">
                  <w:pPr>
                    <w:spacing w:after="0" w:line="360" w:lineRule="auto"/>
                    <w:rPr>
                      <w:b/>
                      <w:bCs/>
                      <w:sz w:val="18"/>
                      <w:szCs w:val="18"/>
                      <w:lang w:val="en-US"/>
                    </w:rPr>
                  </w:pPr>
                  <w:r w:rsidRPr="00346B80">
                    <w:rPr>
                      <w:b/>
                      <w:bCs/>
                      <w:sz w:val="18"/>
                      <w:szCs w:val="18"/>
                      <w:lang w:val="en-US"/>
                    </w:rPr>
                    <w:t>Checkout</w:t>
                  </w:r>
                </w:p>
              </w:tc>
              <w:tc>
                <w:tcPr>
                  <w:tcW w:w="5082" w:type="dxa"/>
                  <w:tcBorders>
                    <w:top w:val="single" w:sz="4" w:space="0" w:color="auto"/>
                    <w:left w:val="single" w:sz="4" w:space="0" w:color="auto"/>
                    <w:bottom w:val="single" w:sz="4" w:space="0" w:color="auto"/>
                    <w:right w:val="single" w:sz="4" w:space="0" w:color="auto"/>
                  </w:tcBorders>
                </w:tcPr>
                <w:p w14:paraId="32D5A4D7" w14:textId="0577003F" w:rsidR="00063BFD" w:rsidRPr="00DE0D13" w:rsidRDefault="00063BFD" w:rsidP="00DB44F5">
                  <w:pPr>
                    <w:spacing w:after="0" w:line="360" w:lineRule="auto"/>
                    <w:rPr>
                      <w:sz w:val="18"/>
                      <w:szCs w:val="18"/>
                      <w:lang w:val="en-US"/>
                    </w:rPr>
                  </w:pPr>
                  <w:r w:rsidRPr="00DE0D13">
                    <w:rPr>
                      <w:sz w:val="18"/>
                      <w:szCs w:val="18"/>
                      <w:lang w:val="en-US"/>
                    </w:rPr>
                    <w:t>Friendliness and helpfulness</w:t>
                  </w:r>
                </w:p>
                <w:p w14:paraId="6A45875B" w14:textId="043CFD7F" w:rsidR="00063BFD" w:rsidRPr="00DE0D13" w:rsidRDefault="00063BFD" w:rsidP="00DB44F5">
                  <w:pPr>
                    <w:spacing w:after="0" w:line="360" w:lineRule="auto"/>
                    <w:rPr>
                      <w:sz w:val="18"/>
                      <w:szCs w:val="18"/>
                      <w:lang w:val="en-US"/>
                    </w:rPr>
                  </w:pPr>
                  <w:r w:rsidRPr="00DE0D13">
                    <w:rPr>
                      <w:sz w:val="18"/>
                      <w:szCs w:val="18"/>
                      <w:lang w:val="en-US"/>
                    </w:rPr>
                    <w:t>Short waiting time</w:t>
                  </w:r>
                </w:p>
                <w:p w14:paraId="435B8E1E" w14:textId="51E21489" w:rsidR="00063BFD" w:rsidRPr="00DE0D13" w:rsidRDefault="00063BFD" w:rsidP="00DB44F5">
                  <w:pPr>
                    <w:spacing w:after="0" w:line="360" w:lineRule="auto"/>
                    <w:rPr>
                      <w:sz w:val="18"/>
                      <w:szCs w:val="18"/>
                      <w:lang w:val="en-US"/>
                    </w:rPr>
                  </w:pPr>
                  <w:r w:rsidRPr="00DE0D13">
                    <w:rPr>
                      <w:sz w:val="18"/>
                      <w:szCs w:val="18"/>
                      <w:lang w:val="en-US"/>
                    </w:rPr>
                    <w:t>Fast checkout/recording of transactions</w:t>
                  </w:r>
                </w:p>
                <w:p w14:paraId="11DCA9DD" w14:textId="643D5F25" w:rsidR="00063BFD" w:rsidRPr="00DE0D13" w:rsidRDefault="00063BFD" w:rsidP="00DB44F5">
                  <w:pPr>
                    <w:spacing w:after="0" w:line="360" w:lineRule="auto"/>
                    <w:rPr>
                      <w:sz w:val="18"/>
                      <w:szCs w:val="18"/>
                      <w:lang w:val="en-US"/>
                    </w:rPr>
                  </w:pPr>
                  <w:r w:rsidRPr="00DE0D13">
                    <w:rPr>
                      <w:sz w:val="18"/>
                      <w:szCs w:val="18"/>
                      <w:lang w:val="en-US"/>
                    </w:rPr>
                    <w:t>Accurate recording of transaction</w:t>
                  </w:r>
                </w:p>
              </w:tc>
            </w:tr>
            <w:tr w:rsidR="00063BFD" w:rsidRPr="00DE0D13" w14:paraId="08BD5A34" w14:textId="77777777" w:rsidTr="00346B80">
              <w:tc>
                <w:tcPr>
                  <w:tcW w:w="2325" w:type="dxa"/>
                  <w:tcBorders>
                    <w:top w:val="single" w:sz="4" w:space="0" w:color="auto"/>
                    <w:left w:val="single" w:sz="4" w:space="0" w:color="auto"/>
                    <w:bottom w:val="single" w:sz="4" w:space="0" w:color="auto"/>
                    <w:right w:val="single" w:sz="4" w:space="0" w:color="auto"/>
                  </w:tcBorders>
                </w:tcPr>
                <w:p w14:paraId="515B6C37" w14:textId="205E330D" w:rsidR="00063BFD" w:rsidRPr="00346B80" w:rsidRDefault="00063BFD" w:rsidP="00DB44F5">
                  <w:pPr>
                    <w:spacing w:after="0" w:line="360" w:lineRule="auto"/>
                    <w:rPr>
                      <w:b/>
                      <w:bCs/>
                      <w:sz w:val="18"/>
                      <w:szCs w:val="18"/>
                      <w:lang w:val="en-US"/>
                    </w:rPr>
                  </w:pPr>
                  <w:r w:rsidRPr="00346B80">
                    <w:rPr>
                      <w:b/>
                      <w:bCs/>
                      <w:sz w:val="18"/>
                      <w:szCs w:val="18"/>
                      <w:lang w:val="en-US"/>
                    </w:rPr>
                    <w:t>Packing</w:t>
                  </w:r>
                </w:p>
              </w:tc>
              <w:tc>
                <w:tcPr>
                  <w:tcW w:w="5082" w:type="dxa"/>
                  <w:tcBorders>
                    <w:top w:val="single" w:sz="4" w:space="0" w:color="auto"/>
                    <w:left w:val="single" w:sz="4" w:space="0" w:color="auto"/>
                    <w:bottom w:val="single" w:sz="4" w:space="0" w:color="auto"/>
                    <w:right w:val="single" w:sz="4" w:space="0" w:color="auto"/>
                  </w:tcBorders>
                </w:tcPr>
                <w:p w14:paraId="35450F8E" w14:textId="77777777" w:rsidR="00063BFD" w:rsidRPr="00DE0D13" w:rsidRDefault="00063BFD" w:rsidP="00DB44F5">
                  <w:pPr>
                    <w:spacing w:after="0" w:line="360" w:lineRule="auto"/>
                    <w:rPr>
                      <w:sz w:val="18"/>
                      <w:szCs w:val="18"/>
                      <w:lang w:val="en-US"/>
                    </w:rPr>
                  </w:pPr>
                  <w:r w:rsidRPr="00DE0D13">
                    <w:rPr>
                      <w:sz w:val="18"/>
                      <w:szCs w:val="18"/>
                      <w:lang w:val="en-US"/>
                    </w:rPr>
                    <w:t>Fast packing</w:t>
                  </w:r>
                </w:p>
                <w:p w14:paraId="3B536102" w14:textId="58335197" w:rsidR="00063BFD" w:rsidRPr="00DE0D13" w:rsidRDefault="00063BFD" w:rsidP="00DB44F5">
                  <w:pPr>
                    <w:spacing w:after="0" w:line="360" w:lineRule="auto"/>
                    <w:rPr>
                      <w:sz w:val="18"/>
                      <w:szCs w:val="18"/>
                      <w:lang w:val="en-US"/>
                    </w:rPr>
                  </w:pPr>
                  <w:r w:rsidRPr="00DE0D13">
                    <w:rPr>
                      <w:sz w:val="18"/>
                      <w:szCs w:val="18"/>
                      <w:lang w:val="en-US"/>
                    </w:rPr>
                    <w:t>Packing according to product characteristics</w:t>
                  </w:r>
                </w:p>
              </w:tc>
            </w:tr>
          </w:tbl>
          <w:p w14:paraId="142AD806" w14:textId="77777777" w:rsidR="00A7518E" w:rsidRPr="00DE0D13" w:rsidRDefault="00A7518E" w:rsidP="00DB44F5">
            <w:pPr>
              <w:spacing w:line="360" w:lineRule="auto"/>
              <w:rPr>
                <w:b/>
                <w:bCs/>
                <w:sz w:val="18"/>
                <w:szCs w:val="18"/>
              </w:rPr>
            </w:pPr>
          </w:p>
        </w:tc>
        <w:tc>
          <w:tcPr>
            <w:tcW w:w="1359" w:type="dxa"/>
          </w:tcPr>
          <w:p w14:paraId="4AAE17F3" w14:textId="6F4C88D0" w:rsidR="00A7518E" w:rsidRPr="00DE0D13" w:rsidRDefault="00063BFD" w:rsidP="00D94D64">
            <w:pPr>
              <w:spacing w:line="360" w:lineRule="auto"/>
              <w:jc w:val="center"/>
              <w:rPr>
                <w:sz w:val="18"/>
                <w:szCs w:val="18"/>
              </w:rPr>
            </w:pPr>
            <w:r w:rsidRPr="00DE0D13">
              <w:rPr>
                <w:sz w:val="18"/>
                <w:szCs w:val="18"/>
              </w:rPr>
              <w:t xml:space="preserve">10 </w:t>
            </w:r>
            <w:r w:rsidR="00346B80">
              <w:rPr>
                <w:sz w:val="18"/>
                <w:szCs w:val="18"/>
              </w:rPr>
              <w:br/>
            </w:r>
            <w:r w:rsidRPr="00DE0D13">
              <w:rPr>
                <w:sz w:val="18"/>
                <w:szCs w:val="18"/>
              </w:rPr>
              <w:t>(1 mark for each fact)</w:t>
            </w:r>
          </w:p>
        </w:tc>
      </w:tr>
      <w:tr w:rsidR="00503F5A" w:rsidRPr="00DE0D13" w14:paraId="06575BCF" w14:textId="77777777" w:rsidTr="00DB44F5">
        <w:tc>
          <w:tcPr>
            <w:tcW w:w="1696" w:type="dxa"/>
          </w:tcPr>
          <w:p w14:paraId="7B68D257" w14:textId="075C8BCC" w:rsidR="00503F5A" w:rsidRPr="00DE0D13" w:rsidRDefault="00063BFD" w:rsidP="00DB44F5">
            <w:pPr>
              <w:spacing w:line="360" w:lineRule="auto"/>
              <w:rPr>
                <w:sz w:val="18"/>
                <w:szCs w:val="18"/>
              </w:rPr>
            </w:pPr>
            <w:r w:rsidRPr="00DE0D13">
              <w:rPr>
                <w:sz w:val="18"/>
                <w:szCs w:val="18"/>
              </w:rPr>
              <w:t>KM04 IAC0105</w:t>
            </w:r>
          </w:p>
        </w:tc>
        <w:tc>
          <w:tcPr>
            <w:tcW w:w="4678" w:type="dxa"/>
          </w:tcPr>
          <w:p w14:paraId="7F5A5BAC" w14:textId="4A8FC769" w:rsidR="00503F5A" w:rsidRPr="00DE0D13" w:rsidRDefault="00063BFD" w:rsidP="00DB44F5">
            <w:pPr>
              <w:pStyle w:val="ListParagraph"/>
              <w:numPr>
                <w:ilvl w:val="0"/>
                <w:numId w:val="1"/>
              </w:numPr>
              <w:spacing w:line="360" w:lineRule="auto"/>
              <w:ind w:left="459" w:hanging="459"/>
              <w:contextualSpacing w:val="0"/>
              <w:rPr>
                <w:sz w:val="18"/>
                <w:szCs w:val="18"/>
              </w:rPr>
            </w:pPr>
            <w:r w:rsidRPr="00DE0D13">
              <w:rPr>
                <w:sz w:val="18"/>
                <w:szCs w:val="18"/>
              </w:rPr>
              <w:t>Explain what a moment of truth is</w:t>
            </w:r>
          </w:p>
        </w:tc>
        <w:tc>
          <w:tcPr>
            <w:tcW w:w="7655" w:type="dxa"/>
          </w:tcPr>
          <w:p w14:paraId="487BD04B" w14:textId="5DCC65F8" w:rsidR="00503F5A" w:rsidRPr="00DE0D13" w:rsidRDefault="00F433C4" w:rsidP="00DB44F5">
            <w:pPr>
              <w:spacing w:line="360" w:lineRule="auto"/>
              <w:rPr>
                <w:sz w:val="18"/>
                <w:szCs w:val="18"/>
              </w:rPr>
            </w:pPr>
            <w:r w:rsidRPr="00DE0D13">
              <w:rPr>
                <w:b/>
                <w:sz w:val="18"/>
                <w:szCs w:val="18"/>
              </w:rPr>
              <w:t>Moments of truth</w:t>
            </w:r>
            <w:r w:rsidRPr="00DE0D13">
              <w:rPr>
                <w:sz w:val="18"/>
                <w:szCs w:val="18"/>
              </w:rPr>
              <w:t xml:space="preserve"> are encounters with customers which cause them to form a view of the organisation based on how they are engaged, particularly compared to their expectations.</w:t>
            </w:r>
          </w:p>
        </w:tc>
        <w:tc>
          <w:tcPr>
            <w:tcW w:w="1359" w:type="dxa"/>
          </w:tcPr>
          <w:p w14:paraId="50F29BFF" w14:textId="5C798F7F" w:rsidR="00503F5A" w:rsidRPr="00DE0D13" w:rsidRDefault="00F433C4" w:rsidP="00D94D64">
            <w:pPr>
              <w:spacing w:line="360" w:lineRule="auto"/>
              <w:jc w:val="center"/>
              <w:rPr>
                <w:sz w:val="18"/>
                <w:szCs w:val="18"/>
              </w:rPr>
            </w:pPr>
            <w:r w:rsidRPr="00DE0D13">
              <w:rPr>
                <w:sz w:val="18"/>
                <w:szCs w:val="18"/>
              </w:rPr>
              <w:t>3</w:t>
            </w:r>
          </w:p>
        </w:tc>
      </w:tr>
      <w:tr w:rsidR="00853D09" w:rsidRPr="00DE0D13" w14:paraId="150E0264" w14:textId="77777777" w:rsidTr="00DB44F5">
        <w:tc>
          <w:tcPr>
            <w:tcW w:w="1696" w:type="dxa"/>
          </w:tcPr>
          <w:p w14:paraId="23CE3548" w14:textId="660FC044" w:rsidR="00853D09" w:rsidRPr="00DE0D13" w:rsidRDefault="00F433C4" w:rsidP="00DB44F5">
            <w:pPr>
              <w:spacing w:line="360" w:lineRule="auto"/>
              <w:rPr>
                <w:sz w:val="18"/>
                <w:szCs w:val="18"/>
              </w:rPr>
            </w:pPr>
            <w:r w:rsidRPr="00DE0D13">
              <w:rPr>
                <w:sz w:val="18"/>
                <w:szCs w:val="18"/>
              </w:rPr>
              <w:lastRenderedPageBreak/>
              <w:t>KM04 IAC010</w:t>
            </w:r>
            <w:r w:rsidR="00874EA5" w:rsidRPr="00DE0D13">
              <w:rPr>
                <w:sz w:val="18"/>
                <w:szCs w:val="18"/>
              </w:rPr>
              <w:t>5</w:t>
            </w:r>
          </w:p>
        </w:tc>
        <w:tc>
          <w:tcPr>
            <w:tcW w:w="4678" w:type="dxa"/>
          </w:tcPr>
          <w:p w14:paraId="38DECF7E" w14:textId="49EA2B81" w:rsidR="00853D09" w:rsidRPr="00DE0D13" w:rsidRDefault="00874EA5" w:rsidP="00DB44F5">
            <w:pPr>
              <w:pStyle w:val="ListParagraph"/>
              <w:numPr>
                <w:ilvl w:val="0"/>
                <w:numId w:val="1"/>
              </w:numPr>
              <w:spacing w:line="360" w:lineRule="auto"/>
              <w:ind w:left="459" w:hanging="459"/>
              <w:contextualSpacing w:val="0"/>
              <w:rPr>
                <w:sz w:val="18"/>
                <w:szCs w:val="18"/>
              </w:rPr>
            </w:pPr>
            <w:r w:rsidRPr="00DE0D13">
              <w:rPr>
                <w:sz w:val="18"/>
                <w:szCs w:val="18"/>
              </w:rPr>
              <w:t>List and explain the three types of moment of truth</w:t>
            </w:r>
          </w:p>
        </w:tc>
        <w:tc>
          <w:tcPr>
            <w:tcW w:w="7655" w:type="dxa"/>
          </w:tcPr>
          <w:p w14:paraId="434D90A3" w14:textId="77777777" w:rsidR="00874EA5" w:rsidRPr="00DE0D13" w:rsidRDefault="00874EA5" w:rsidP="00346B80">
            <w:pPr>
              <w:spacing w:after="120" w:line="360" w:lineRule="auto"/>
              <w:ind w:left="34"/>
              <w:jc w:val="both"/>
              <w:rPr>
                <w:sz w:val="18"/>
                <w:szCs w:val="18"/>
              </w:rPr>
            </w:pPr>
            <w:r w:rsidRPr="00DE0D13">
              <w:rPr>
                <w:b/>
                <w:bCs/>
                <w:sz w:val="18"/>
                <w:szCs w:val="18"/>
              </w:rPr>
              <w:t>Moments of pleasure.</w:t>
            </w:r>
            <w:r w:rsidRPr="00DE0D13">
              <w:rPr>
                <w:sz w:val="18"/>
                <w:szCs w:val="18"/>
              </w:rPr>
              <w:t xml:space="preserve"> Customer expectations are succeeded.</w:t>
            </w:r>
          </w:p>
          <w:p w14:paraId="11B295A2" w14:textId="77777777" w:rsidR="00874EA5" w:rsidRPr="00DE0D13" w:rsidRDefault="00874EA5" w:rsidP="00346B80">
            <w:pPr>
              <w:spacing w:after="120" w:line="360" w:lineRule="auto"/>
              <w:ind w:left="34"/>
              <w:jc w:val="both"/>
              <w:rPr>
                <w:sz w:val="18"/>
                <w:szCs w:val="18"/>
              </w:rPr>
            </w:pPr>
            <w:r w:rsidRPr="00DE0D13">
              <w:rPr>
                <w:b/>
                <w:bCs/>
                <w:sz w:val="18"/>
                <w:szCs w:val="18"/>
              </w:rPr>
              <w:t>Moments of satisfaction</w:t>
            </w:r>
            <w:r w:rsidRPr="00DE0D13">
              <w:rPr>
                <w:sz w:val="18"/>
                <w:szCs w:val="18"/>
              </w:rPr>
              <w:t>. Expectations and needs are met; nothing more and nothing less.</w:t>
            </w:r>
          </w:p>
          <w:p w14:paraId="56CAE16D" w14:textId="0782B960" w:rsidR="00853D09" w:rsidRPr="00DE0D13" w:rsidRDefault="00874EA5" w:rsidP="00DB44F5">
            <w:pPr>
              <w:spacing w:line="360" w:lineRule="auto"/>
              <w:ind w:left="35"/>
              <w:jc w:val="both"/>
              <w:rPr>
                <w:sz w:val="18"/>
                <w:szCs w:val="18"/>
              </w:rPr>
            </w:pPr>
            <w:r w:rsidRPr="00DE0D13">
              <w:rPr>
                <w:b/>
                <w:bCs/>
                <w:sz w:val="18"/>
                <w:szCs w:val="18"/>
              </w:rPr>
              <w:t>Moments of disappointment</w:t>
            </w:r>
            <w:r w:rsidRPr="00DE0D13">
              <w:rPr>
                <w:sz w:val="18"/>
                <w:szCs w:val="18"/>
              </w:rPr>
              <w:t>. Meets and expectations are not met.</w:t>
            </w:r>
          </w:p>
        </w:tc>
        <w:tc>
          <w:tcPr>
            <w:tcW w:w="1359" w:type="dxa"/>
          </w:tcPr>
          <w:p w14:paraId="4036E578" w14:textId="3793C59C" w:rsidR="00853D09" w:rsidRPr="00DE0D13" w:rsidRDefault="00874EA5" w:rsidP="00D94D64">
            <w:pPr>
              <w:spacing w:line="360" w:lineRule="auto"/>
              <w:jc w:val="center"/>
              <w:rPr>
                <w:sz w:val="18"/>
                <w:szCs w:val="18"/>
              </w:rPr>
            </w:pPr>
            <w:r w:rsidRPr="00DE0D13">
              <w:rPr>
                <w:sz w:val="18"/>
                <w:szCs w:val="18"/>
              </w:rPr>
              <w:t>6</w:t>
            </w:r>
          </w:p>
        </w:tc>
      </w:tr>
      <w:tr w:rsidR="00853D09" w:rsidRPr="00DE0D13" w14:paraId="0B8E5B29" w14:textId="77777777" w:rsidTr="00DB44F5">
        <w:tc>
          <w:tcPr>
            <w:tcW w:w="1696" w:type="dxa"/>
          </w:tcPr>
          <w:p w14:paraId="510FC796" w14:textId="48BCD5D0" w:rsidR="00853D09" w:rsidRPr="00DE0D13" w:rsidRDefault="00874EA5" w:rsidP="00DB44F5">
            <w:pPr>
              <w:spacing w:line="360" w:lineRule="auto"/>
              <w:rPr>
                <w:sz w:val="18"/>
                <w:szCs w:val="18"/>
              </w:rPr>
            </w:pPr>
            <w:r w:rsidRPr="00DE0D13">
              <w:rPr>
                <w:sz w:val="18"/>
                <w:szCs w:val="18"/>
              </w:rPr>
              <w:t>KM04 IAC0106</w:t>
            </w:r>
          </w:p>
        </w:tc>
        <w:tc>
          <w:tcPr>
            <w:tcW w:w="4678" w:type="dxa"/>
          </w:tcPr>
          <w:p w14:paraId="6568A34D" w14:textId="08733F61" w:rsidR="00853D09" w:rsidRPr="00DE0D13" w:rsidRDefault="00874EA5" w:rsidP="00DB44F5">
            <w:pPr>
              <w:pStyle w:val="ListParagraph"/>
              <w:numPr>
                <w:ilvl w:val="0"/>
                <w:numId w:val="1"/>
              </w:numPr>
              <w:spacing w:line="360" w:lineRule="auto"/>
              <w:ind w:left="459" w:hanging="459"/>
              <w:contextualSpacing w:val="0"/>
              <w:rPr>
                <w:sz w:val="18"/>
                <w:szCs w:val="18"/>
              </w:rPr>
            </w:pPr>
            <w:r w:rsidRPr="00DE0D13">
              <w:rPr>
                <w:sz w:val="18"/>
                <w:szCs w:val="18"/>
              </w:rPr>
              <w:t>Discuss how quality impacts on the customer’s perception of service</w:t>
            </w:r>
          </w:p>
        </w:tc>
        <w:tc>
          <w:tcPr>
            <w:tcW w:w="7655" w:type="dxa"/>
          </w:tcPr>
          <w:p w14:paraId="5E6A285B" w14:textId="77777777" w:rsidR="00853D09" w:rsidRPr="00DE0D13" w:rsidRDefault="00E4360A" w:rsidP="00346B80">
            <w:pPr>
              <w:spacing w:after="120" w:line="360" w:lineRule="auto"/>
              <w:rPr>
                <w:sz w:val="18"/>
                <w:szCs w:val="18"/>
                <w:lang w:eastAsia="en-ZA"/>
              </w:rPr>
            </w:pPr>
            <w:r w:rsidRPr="00DE0D13">
              <w:rPr>
                <w:sz w:val="18"/>
                <w:szCs w:val="18"/>
                <w:lang w:eastAsia="en-ZA"/>
              </w:rPr>
              <w:t xml:space="preserve">The total </w:t>
            </w:r>
            <w:r w:rsidRPr="00DE0D13">
              <w:rPr>
                <w:b/>
                <w:bCs/>
                <w:i/>
                <w:iCs/>
                <w:sz w:val="18"/>
                <w:szCs w:val="18"/>
                <w:lang w:eastAsia="en-ZA"/>
              </w:rPr>
              <w:t>perception of service quality</w:t>
            </w:r>
            <w:r w:rsidRPr="00DE0D13">
              <w:rPr>
                <w:sz w:val="18"/>
                <w:szCs w:val="18"/>
                <w:lang w:eastAsia="en-ZA"/>
              </w:rPr>
              <w:t xml:space="preserve"> is the </w:t>
            </w:r>
            <w:r w:rsidRPr="00DE0D13">
              <w:rPr>
                <w:b/>
                <w:bCs/>
                <w:i/>
                <w:iCs/>
                <w:sz w:val="18"/>
                <w:szCs w:val="18"/>
                <w:lang w:eastAsia="en-ZA"/>
              </w:rPr>
              <w:t>sum of the perceptions of the Moments of Truth</w:t>
            </w:r>
            <w:r w:rsidRPr="00DE0D13">
              <w:rPr>
                <w:sz w:val="18"/>
                <w:szCs w:val="18"/>
                <w:lang w:eastAsia="en-ZA"/>
              </w:rPr>
              <w:t xml:space="preserve"> added together.</w:t>
            </w:r>
          </w:p>
          <w:p w14:paraId="7A4DAAB1" w14:textId="76982938" w:rsidR="00E4360A" w:rsidRPr="00DE0D13" w:rsidRDefault="00E4360A" w:rsidP="00DB44F5">
            <w:pPr>
              <w:spacing w:line="360" w:lineRule="auto"/>
              <w:rPr>
                <w:color w:val="000000" w:themeColor="text1"/>
                <w:sz w:val="18"/>
                <w:szCs w:val="18"/>
              </w:rPr>
            </w:pPr>
            <w:r w:rsidRPr="00DE0D13">
              <w:rPr>
                <w:sz w:val="18"/>
                <w:szCs w:val="18"/>
              </w:rPr>
              <w:t>Customers judge the value, integrity and quality of a business through their experiences with customer service</w:t>
            </w:r>
          </w:p>
        </w:tc>
        <w:tc>
          <w:tcPr>
            <w:tcW w:w="1359" w:type="dxa"/>
          </w:tcPr>
          <w:p w14:paraId="109A53D2" w14:textId="46725396" w:rsidR="00853D09" w:rsidRPr="00DE0D13" w:rsidRDefault="00E4360A" w:rsidP="00D94D64">
            <w:pPr>
              <w:spacing w:line="360" w:lineRule="auto"/>
              <w:jc w:val="center"/>
              <w:rPr>
                <w:sz w:val="18"/>
                <w:szCs w:val="18"/>
              </w:rPr>
            </w:pPr>
            <w:r w:rsidRPr="00DE0D13">
              <w:rPr>
                <w:sz w:val="18"/>
                <w:szCs w:val="18"/>
              </w:rPr>
              <w:t>2</w:t>
            </w:r>
          </w:p>
        </w:tc>
      </w:tr>
      <w:tr w:rsidR="007455BE" w:rsidRPr="00DE0D13" w14:paraId="75F1CF1D" w14:textId="77777777" w:rsidTr="00DB44F5">
        <w:tc>
          <w:tcPr>
            <w:tcW w:w="1696" w:type="dxa"/>
          </w:tcPr>
          <w:p w14:paraId="6124CC5C" w14:textId="368CE911" w:rsidR="007455BE" w:rsidRPr="00DE0D13" w:rsidRDefault="00E4360A" w:rsidP="00DB44F5">
            <w:pPr>
              <w:spacing w:line="360" w:lineRule="auto"/>
              <w:rPr>
                <w:sz w:val="18"/>
                <w:szCs w:val="18"/>
              </w:rPr>
            </w:pPr>
            <w:r w:rsidRPr="00DE0D13">
              <w:rPr>
                <w:sz w:val="18"/>
                <w:szCs w:val="18"/>
              </w:rPr>
              <w:t>KM04 IAC0107</w:t>
            </w:r>
          </w:p>
        </w:tc>
        <w:tc>
          <w:tcPr>
            <w:tcW w:w="4678" w:type="dxa"/>
          </w:tcPr>
          <w:p w14:paraId="5BC0C4E1" w14:textId="31C49B94" w:rsidR="007455BE" w:rsidRPr="00DE0D13" w:rsidRDefault="00E4360A" w:rsidP="00DB44F5">
            <w:pPr>
              <w:pStyle w:val="ListParagraph"/>
              <w:numPr>
                <w:ilvl w:val="0"/>
                <w:numId w:val="1"/>
              </w:numPr>
              <w:spacing w:line="360" w:lineRule="auto"/>
              <w:ind w:left="459" w:hanging="459"/>
              <w:contextualSpacing w:val="0"/>
              <w:rPr>
                <w:sz w:val="18"/>
                <w:szCs w:val="18"/>
              </w:rPr>
            </w:pPr>
            <w:r w:rsidRPr="00DE0D13">
              <w:rPr>
                <w:sz w:val="18"/>
                <w:szCs w:val="18"/>
              </w:rPr>
              <w:t>List 3 laws (Acts) that impact on customer service and describe the purpose of each.</w:t>
            </w:r>
          </w:p>
        </w:tc>
        <w:tc>
          <w:tcPr>
            <w:tcW w:w="7655" w:type="dxa"/>
          </w:tcPr>
          <w:p w14:paraId="6D20E9FB" w14:textId="77777777" w:rsidR="007455BE" w:rsidRPr="00DE0D13" w:rsidRDefault="00E4360A" w:rsidP="00346B80">
            <w:pPr>
              <w:spacing w:after="120" w:line="360" w:lineRule="auto"/>
              <w:rPr>
                <w:b/>
                <w:bCs/>
                <w:sz w:val="18"/>
                <w:szCs w:val="18"/>
                <w:lang w:eastAsia="en-GB"/>
              </w:rPr>
            </w:pPr>
            <w:r w:rsidRPr="00DE0D13">
              <w:rPr>
                <w:b/>
                <w:bCs/>
                <w:sz w:val="18"/>
                <w:szCs w:val="18"/>
                <w:lang w:eastAsia="en-GB"/>
              </w:rPr>
              <w:t>The Consumer Protection Act (68 of 2009)</w:t>
            </w:r>
          </w:p>
          <w:p w14:paraId="2FC6B67C" w14:textId="77777777" w:rsidR="00E4360A" w:rsidRPr="00DE0D13" w:rsidRDefault="00E4360A" w:rsidP="00346B80">
            <w:pPr>
              <w:pStyle w:val="ListParagraph"/>
              <w:numPr>
                <w:ilvl w:val="0"/>
                <w:numId w:val="33"/>
              </w:numPr>
              <w:spacing w:after="120" w:line="360" w:lineRule="auto"/>
              <w:contextualSpacing w:val="0"/>
              <w:jc w:val="both"/>
              <w:rPr>
                <w:rFonts w:ascii="Times New Roman" w:hAnsi="Times New Roman"/>
                <w:sz w:val="18"/>
                <w:szCs w:val="18"/>
                <w:lang w:eastAsia="en-GB"/>
              </w:rPr>
            </w:pPr>
            <w:r w:rsidRPr="00DE0D13">
              <w:rPr>
                <w:sz w:val="18"/>
                <w:szCs w:val="18"/>
                <w:lang w:eastAsia="en-GB"/>
              </w:rPr>
              <w:t>Promote a fair, accessible and sustainable marketplace for consumer products and services;</w:t>
            </w:r>
          </w:p>
          <w:p w14:paraId="75537D73" w14:textId="77777777" w:rsidR="00E4360A" w:rsidRPr="00DE0D13" w:rsidRDefault="00E4360A" w:rsidP="00346B80">
            <w:pPr>
              <w:pStyle w:val="ListParagraph"/>
              <w:numPr>
                <w:ilvl w:val="0"/>
                <w:numId w:val="33"/>
              </w:numPr>
              <w:spacing w:after="120" w:line="360" w:lineRule="auto"/>
              <w:contextualSpacing w:val="0"/>
              <w:jc w:val="both"/>
              <w:rPr>
                <w:rFonts w:ascii="Times New Roman" w:hAnsi="Times New Roman"/>
                <w:sz w:val="18"/>
                <w:szCs w:val="18"/>
                <w:lang w:eastAsia="en-GB"/>
              </w:rPr>
            </w:pPr>
            <w:r w:rsidRPr="00DE0D13">
              <w:rPr>
                <w:sz w:val="18"/>
                <w:szCs w:val="18"/>
                <w:lang w:eastAsia="en-GB"/>
              </w:rPr>
              <w:t>Establish national norms and standards to ensure consumer protection;</w:t>
            </w:r>
          </w:p>
          <w:p w14:paraId="1F008CC8" w14:textId="77777777" w:rsidR="00E4360A" w:rsidRPr="00DE0D13" w:rsidRDefault="00E4360A" w:rsidP="00346B80">
            <w:pPr>
              <w:pStyle w:val="ListParagraph"/>
              <w:numPr>
                <w:ilvl w:val="0"/>
                <w:numId w:val="33"/>
              </w:numPr>
              <w:spacing w:after="120" w:line="360" w:lineRule="auto"/>
              <w:contextualSpacing w:val="0"/>
              <w:jc w:val="both"/>
              <w:rPr>
                <w:rFonts w:ascii="Times New Roman" w:hAnsi="Times New Roman"/>
                <w:sz w:val="18"/>
                <w:szCs w:val="18"/>
                <w:lang w:eastAsia="en-GB"/>
              </w:rPr>
            </w:pPr>
            <w:r w:rsidRPr="00DE0D13">
              <w:rPr>
                <w:sz w:val="18"/>
                <w:szCs w:val="18"/>
                <w:lang w:eastAsia="en-GB"/>
              </w:rPr>
              <w:t>Make provision for improved standards of consumer information, to prohibit certain unfair marketing and business practices;</w:t>
            </w:r>
          </w:p>
          <w:p w14:paraId="1B319A38" w14:textId="77777777" w:rsidR="00E4360A" w:rsidRPr="00DE0D13" w:rsidRDefault="00E4360A" w:rsidP="00346B80">
            <w:pPr>
              <w:pStyle w:val="ListParagraph"/>
              <w:numPr>
                <w:ilvl w:val="0"/>
                <w:numId w:val="33"/>
              </w:numPr>
              <w:spacing w:after="120" w:line="360" w:lineRule="auto"/>
              <w:contextualSpacing w:val="0"/>
              <w:jc w:val="both"/>
              <w:rPr>
                <w:sz w:val="18"/>
                <w:szCs w:val="18"/>
              </w:rPr>
            </w:pPr>
            <w:r w:rsidRPr="00DE0D13">
              <w:rPr>
                <w:sz w:val="18"/>
                <w:szCs w:val="18"/>
                <w:lang w:eastAsia="en-GB"/>
              </w:rPr>
              <w:t>Promote responsible consumer behaviour;</w:t>
            </w:r>
          </w:p>
          <w:p w14:paraId="0E2DFA11" w14:textId="77777777" w:rsidR="00E4360A" w:rsidRPr="00DE0D13" w:rsidRDefault="00E4360A" w:rsidP="00DB44F5">
            <w:pPr>
              <w:pStyle w:val="ListParagraph"/>
              <w:numPr>
                <w:ilvl w:val="0"/>
                <w:numId w:val="33"/>
              </w:numPr>
              <w:spacing w:line="360" w:lineRule="auto"/>
              <w:contextualSpacing w:val="0"/>
              <w:jc w:val="both"/>
              <w:rPr>
                <w:sz w:val="18"/>
                <w:szCs w:val="18"/>
              </w:rPr>
            </w:pPr>
            <w:r w:rsidRPr="00DE0D13">
              <w:rPr>
                <w:sz w:val="18"/>
                <w:szCs w:val="18"/>
                <w:lang w:eastAsia="en-GB"/>
              </w:rPr>
              <w:t>Promote a consistent legislative and enforcement framework, related to consumer transactions and agreements.</w:t>
            </w:r>
          </w:p>
          <w:p w14:paraId="393CD9E5" w14:textId="77777777" w:rsidR="00E4360A" w:rsidRPr="00DE0D13" w:rsidRDefault="00E4360A" w:rsidP="00DB44F5">
            <w:pPr>
              <w:spacing w:line="360" w:lineRule="auto"/>
              <w:jc w:val="both"/>
              <w:rPr>
                <w:sz w:val="18"/>
                <w:szCs w:val="18"/>
              </w:rPr>
            </w:pPr>
          </w:p>
          <w:p w14:paraId="6E80098B" w14:textId="77777777" w:rsidR="00E4360A" w:rsidRPr="00DE0D13" w:rsidRDefault="00E4360A" w:rsidP="00346B80">
            <w:pPr>
              <w:spacing w:after="120" w:line="360" w:lineRule="auto"/>
              <w:jc w:val="both"/>
              <w:rPr>
                <w:b/>
                <w:bCs/>
                <w:sz w:val="18"/>
                <w:szCs w:val="18"/>
                <w:lang w:eastAsia="en-GB"/>
              </w:rPr>
            </w:pPr>
            <w:r w:rsidRPr="00DE0D13">
              <w:rPr>
                <w:b/>
                <w:bCs/>
                <w:sz w:val="18"/>
                <w:szCs w:val="18"/>
                <w:lang w:eastAsia="en-GB"/>
              </w:rPr>
              <w:t>National Credit Act</w:t>
            </w:r>
          </w:p>
          <w:p w14:paraId="0D4DD551" w14:textId="3D0E55C4" w:rsidR="00E4360A" w:rsidRPr="00DE0D13" w:rsidRDefault="00E4360A" w:rsidP="00DB44F5">
            <w:pPr>
              <w:spacing w:line="360" w:lineRule="auto"/>
              <w:rPr>
                <w:sz w:val="18"/>
                <w:szCs w:val="18"/>
              </w:rPr>
            </w:pPr>
            <w:r w:rsidRPr="00DE0D13">
              <w:rPr>
                <w:rStyle w:val="e24kjd"/>
                <w:sz w:val="18"/>
                <w:szCs w:val="18"/>
              </w:rPr>
              <w:t xml:space="preserve">The National Credit Act (NCA) was introduced “to promote and advance the social and economic welfare of South Africans, promote a fair, transparent, competitive, sustainable, responsible, efficient, effective and accessible </w:t>
            </w:r>
            <w:r w:rsidRPr="00DE0D13">
              <w:rPr>
                <w:rStyle w:val="e24kjd"/>
                <w:b/>
                <w:bCs/>
                <w:sz w:val="18"/>
                <w:szCs w:val="18"/>
              </w:rPr>
              <w:t>credit</w:t>
            </w:r>
            <w:r w:rsidRPr="00DE0D13">
              <w:rPr>
                <w:rStyle w:val="e24kjd"/>
                <w:sz w:val="18"/>
                <w:szCs w:val="18"/>
              </w:rPr>
              <w:t xml:space="preserve"> market and industry, and to protect Consumers.”</w:t>
            </w:r>
          </w:p>
        </w:tc>
        <w:tc>
          <w:tcPr>
            <w:tcW w:w="1359" w:type="dxa"/>
          </w:tcPr>
          <w:p w14:paraId="7DFD3547" w14:textId="264871C7" w:rsidR="007455BE" w:rsidRPr="00DE0D13" w:rsidRDefault="00E4360A" w:rsidP="00D94D64">
            <w:pPr>
              <w:spacing w:line="360" w:lineRule="auto"/>
              <w:jc w:val="center"/>
              <w:rPr>
                <w:sz w:val="18"/>
                <w:szCs w:val="18"/>
              </w:rPr>
            </w:pPr>
            <w:r w:rsidRPr="00DE0D13">
              <w:rPr>
                <w:sz w:val="18"/>
                <w:szCs w:val="18"/>
              </w:rPr>
              <w:t xml:space="preserve">8 </w:t>
            </w:r>
            <w:r w:rsidR="00346B80">
              <w:rPr>
                <w:sz w:val="18"/>
                <w:szCs w:val="18"/>
              </w:rPr>
              <w:br/>
            </w:r>
            <w:r w:rsidRPr="00DE0D13">
              <w:rPr>
                <w:sz w:val="18"/>
                <w:szCs w:val="18"/>
              </w:rPr>
              <w:t>(1 each per name of the Act) plus 6 marks for facts relating to the Acts</w:t>
            </w:r>
          </w:p>
        </w:tc>
      </w:tr>
    </w:tbl>
    <w:p w14:paraId="1ACAAFD7" w14:textId="6CC899DA" w:rsidR="00346B80" w:rsidRDefault="00346B80"/>
    <w:p w14:paraId="66C33CB9" w14:textId="6AFD8136" w:rsidR="00346B80" w:rsidRDefault="00346B80"/>
    <w:p w14:paraId="1A52E610" w14:textId="77777777" w:rsidR="00346B80" w:rsidRDefault="00346B80"/>
    <w:tbl>
      <w:tblPr>
        <w:tblStyle w:val="TableGrid"/>
        <w:tblW w:w="0" w:type="auto"/>
        <w:tblLayout w:type="fixed"/>
        <w:tblCellMar>
          <w:top w:w="108" w:type="dxa"/>
          <w:bottom w:w="108" w:type="dxa"/>
        </w:tblCellMar>
        <w:tblLook w:val="04A0" w:firstRow="1" w:lastRow="0" w:firstColumn="1" w:lastColumn="0" w:noHBand="0" w:noVBand="1"/>
      </w:tblPr>
      <w:tblGrid>
        <w:gridCol w:w="1696"/>
        <w:gridCol w:w="4678"/>
        <w:gridCol w:w="7655"/>
        <w:gridCol w:w="1359"/>
      </w:tblGrid>
      <w:tr w:rsidR="00853D09" w:rsidRPr="00DE0D13" w14:paraId="46FC61C2" w14:textId="77777777" w:rsidTr="00DB44F5">
        <w:tc>
          <w:tcPr>
            <w:tcW w:w="1696" w:type="dxa"/>
          </w:tcPr>
          <w:p w14:paraId="1D26F6BB" w14:textId="6D34E154" w:rsidR="00853D09" w:rsidRPr="00DE0D13" w:rsidRDefault="00E4360A" w:rsidP="00DB44F5">
            <w:pPr>
              <w:spacing w:line="360" w:lineRule="auto"/>
              <w:rPr>
                <w:sz w:val="18"/>
                <w:szCs w:val="18"/>
              </w:rPr>
            </w:pPr>
            <w:r w:rsidRPr="00DE0D13">
              <w:rPr>
                <w:sz w:val="18"/>
                <w:szCs w:val="18"/>
              </w:rPr>
              <w:lastRenderedPageBreak/>
              <w:t>KM04 IAC0107</w:t>
            </w:r>
          </w:p>
        </w:tc>
        <w:tc>
          <w:tcPr>
            <w:tcW w:w="4678" w:type="dxa"/>
          </w:tcPr>
          <w:p w14:paraId="7AD426B1" w14:textId="627C3F4E" w:rsidR="00853D09" w:rsidRPr="00DE0D13" w:rsidRDefault="00E4360A" w:rsidP="00DB44F5">
            <w:pPr>
              <w:pStyle w:val="ListParagraph"/>
              <w:numPr>
                <w:ilvl w:val="0"/>
                <w:numId w:val="1"/>
              </w:numPr>
              <w:spacing w:line="360" w:lineRule="auto"/>
              <w:ind w:left="459" w:hanging="459"/>
              <w:contextualSpacing w:val="0"/>
              <w:rPr>
                <w:sz w:val="18"/>
                <w:szCs w:val="18"/>
              </w:rPr>
            </w:pPr>
            <w:r w:rsidRPr="00DE0D13">
              <w:rPr>
                <w:sz w:val="18"/>
                <w:szCs w:val="18"/>
              </w:rPr>
              <w:t>List 5 rights of consumers as set in the Consumer protection Act</w:t>
            </w:r>
          </w:p>
        </w:tc>
        <w:tc>
          <w:tcPr>
            <w:tcW w:w="7655" w:type="dxa"/>
          </w:tcPr>
          <w:p w14:paraId="1949D043" w14:textId="77777777" w:rsidR="00853D09" w:rsidRPr="00DE0D13" w:rsidRDefault="00E4360A" w:rsidP="00DB44F5">
            <w:pPr>
              <w:spacing w:line="360" w:lineRule="auto"/>
              <w:rPr>
                <w:sz w:val="18"/>
                <w:szCs w:val="18"/>
              </w:rPr>
            </w:pPr>
            <w:r w:rsidRPr="00DE0D13">
              <w:rPr>
                <w:sz w:val="18"/>
                <w:szCs w:val="18"/>
              </w:rPr>
              <w:t>5 of the following:</w:t>
            </w:r>
          </w:p>
          <w:p w14:paraId="3FC75755" w14:textId="77777777" w:rsidR="00E4360A" w:rsidRPr="00DE0D13" w:rsidRDefault="00E4360A" w:rsidP="00DB44F5">
            <w:pPr>
              <w:pStyle w:val="ListParagraph"/>
              <w:numPr>
                <w:ilvl w:val="0"/>
                <w:numId w:val="34"/>
              </w:numPr>
              <w:spacing w:line="360" w:lineRule="auto"/>
              <w:contextualSpacing w:val="0"/>
              <w:jc w:val="both"/>
              <w:rPr>
                <w:sz w:val="18"/>
                <w:szCs w:val="18"/>
                <w:lang w:eastAsia="en-GB"/>
              </w:rPr>
            </w:pPr>
            <w:r w:rsidRPr="00DE0D13">
              <w:rPr>
                <w:sz w:val="18"/>
                <w:szCs w:val="18"/>
                <w:lang w:eastAsia="en-GB"/>
              </w:rPr>
              <w:t>Right to equality in the consumer market and protection against discriminatory marketing practices</w:t>
            </w:r>
          </w:p>
          <w:p w14:paraId="5D6E2C2C" w14:textId="77777777" w:rsidR="00E4360A" w:rsidRPr="00DE0D13" w:rsidRDefault="00E4360A" w:rsidP="00DB44F5">
            <w:pPr>
              <w:pStyle w:val="ListParagraph"/>
              <w:numPr>
                <w:ilvl w:val="0"/>
                <w:numId w:val="34"/>
              </w:numPr>
              <w:spacing w:line="360" w:lineRule="auto"/>
              <w:contextualSpacing w:val="0"/>
              <w:jc w:val="both"/>
              <w:rPr>
                <w:sz w:val="18"/>
                <w:szCs w:val="18"/>
                <w:lang w:eastAsia="en-GB"/>
              </w:rPr>
            </w:pPr>
            <w:r w:rsidRPr="00DE0D13">
              <w:rPr>
                <w:sz w:val="18"/>
                <w:szCs w:val="18"/>
                <w:lang w:eastAsia="en-GB"/>
              </w:rPr>
              <w:t>Right to privacy (protecting personal information)</w:t>
            </w:r>
          </w:p>
          <w:p w14:paraId="66A17B15" w14:textId="77777777" w:rsidR="00E4360A" w:rsidRPr="00DE0D13" w:rsidRDefault="00E4360A" w:rsidP="00DB44F5">
            <w:pPr>
              <w:pStyle w:val="ListParagraph"/>
              <w:numPr>
                <w:ilvl w:val="0"/>
                <w:numId w:val="34"/>
              </w:numPr>
              <w:spacing w:line="360" w:lineRule="auto"/>
              <w:contextualSpacing w:val="0"/>
              <w:jc w:val="both"/>
              <w:rPr>
                <w:sz w:val="18"/>
                <w:szCs w:val="18"/>
                <w:lang w:eastAsia="en-GB"/>
              </w:rPr>
            </w:pPr>
            <w:r w:rsidRPr="00DE0D13">
              <w:rPr>
                <w:sz w:val="18"/>
                <w:szCs w:val="18"/>
                <w:lang w:eastAsia="en-GB"/>
              </w:rPr>
              <w:t>Right to choose</w:t>
            </w:r>
          </w:p>
          <w:p w14:paraId="5BFBD26F" w14:textId="77777777" w:rsidR="00E4360A" w:rsidRPr="00DE0D13" w:rsidRDefault="00E4360A" w:rsidP="00DB44F5">
            <w:pPr>
              <w:pStyle w:val="ListParagraph"/>
              <w:numPr>
                <w:ilvl w:val="0"/>
                <w:numId w:val="34"/>
              </w:numPr>
              <w:spacing w:line="360" w:lineRule="auto"/>
              <w:contextualSpacing w:val="0"/>
              <w:jc w:val="both"/>
              <w:rPr>
                <w:sz w:val="18"/>
                <w:szCs w:val="18"/>
                <w:lang w:eastAsia="en-GB"/>
              </w:rPr>
            </w:pPr>
            <w:r w:rsidRPr="00DE0D13">
              <w:rPr>
                <w:sz w:val="18"/>
                <w:szCs w:val="18"/>
                <w:lang w:eastAsia="en-GB"/>
              </w:rPr>
              <w:t>Right to disclosure of information</w:t>
            </w:r>
          </w:p>
          <w:p w14:paraId="66C4C530" w14:textId="77777777" w:rsidR="00E4360A" w:rsidRPr="00DE0D13" w:rsidRDefault="00E4360A" w:rsidP="00DB44F5">
            <w:pPr>
              <w:pStyle w:val="ListParagraph"/>
              <w:numPr>
                <w:ilvl w:val="0"/>
                <w:numId w:val="34"/>
              </w:numPr>
              <w:spacing w:line="360" w:lineRule="auto"/>
              <w:contextualSpacing w:val="0"/>
              <w:jc w:val="both"/>
              <w:rPr>
                <w:sz w:val="18"/>
                <w:szCs w:val="18"/>
                <w:lang w:eastAsia="en-GB"/>
              </w:rPr>
            </w:pPr>
            <w:r w:rsidRPr="00DE0D13">
              <w:rPr>
                <w:sz w:val="18"/>
                <w:szCs w:val="18"/>
                <w:lang w:eastAsia="en-GB"/>
              </w:rPr>
              <w:t>Right to fair and responsible marketing</w:t>
            </w:r>
          </w:p>
          <w:p w14:paraId="25CDAC9D" w14:textId="77777777" w:rsidR="00E4360A" w:rsidRPr="00DE0D13" w:rsidRDefault="00E4360A" w:rsidP="00DB44F5">
            <w:pPr>
              <w:pStyle w:val="ListParagraph"/>
              <w:numPr>
                <w:ilvl w:val="0"/>
                <w:numId w:val="34"/>
              </w:numPr>
              <w:spacing w:line="360" w:lineRule="auto"/>
              <w:contextualSpacing w:val="0"/>
              <w:jc w:val="both"/>
              <w:rPr>
                <w:sz w:val="18"/>
                <w:szCs w:val="18"/>
                <w:lang w:eastAsia="en-GB"/>
              </w:rPr>
            </w:pPr>
            <w:r w:rsidRPr="00DE0D13">
              <w:rPr>
                <w:sz w:val="18"/>
                <w:szCs w:val="18"/>
                <w:lang w:eastAsia="en-GB"/>
              </w:rPr>
              <w:t>Right to fair and honest dealings</w:t>
            </w:r>
          </w:p>
          <w:p w14:paraId="5E63C545" w14:textId="77777777" w:rsidR="00E4360A" w:rsidRPr="00DE0D13" w:rsidRDefault="00E4360A" w:rsidP="00DB44F5">
            <w:pPr>
              <w:pStyle w:val="ListParagraph"/>
              <w:numPr>
                <w:ilvl w:val="0"/>
                <w:numId w:val="34"/>
              </w:numPr>
              <w:spacing w:line="360" w:lineRule="auto"/>
              <w:contextualSpacing w:val="0"/>
              <w:jc w:val="both"/>
              <w:rPr>
                <w:sz w:val="18"/>
                <w:szCs w:val="18"/>
                <w:lang w:eastAsia="en-GB"/>
              </w:rPr>
            </w:pPr>
            <w:r w:rsidRPr="00DE0D13">
              <w:rPr>
                <w:sz w:val="18"/>
                <w:szCs w:val="18"/>
                <w:lang w:eastAsia="en-GB"/>
              </w:rPr>
              <w:t>Right to fair, just and reasonable terms and conditions</w:t>
            </w:r>
          </w:p>
          <w:p w14:paraId="3493D7C9" w14:textId="77777777" w:rsidR="00E4360A" w:rsidRPr="00DE0D13" w:rsidRDefault="00E4360A" w:rsidP="00DB44F5">
            <w:pPr>
              <w:pStyle w:val="ListParagraph"/>
              <w:numPr>
                <w:ilvl w:val="0"/>
                <w:numId w:val="34"/>
              </w:numPr>
              <w:spacing w:line="360" w:lineRule="auto"/>
              <w:contextualSpacing w:val="0"/>
              <w:jc w:val="both"/>
              <w:rPr>
                <w:sz w:val="18"/>
                <w:szCs w:val="18"/>
                <w:lang w:eastAsia="en-GB"/>
              </w:rPr>
            </w:pPr>
            <w:r w:rsidRPr="00DE0D13">
              <w:rPr>
                <w:sz w:val="18"/>
                <w:szCs w:val="18"/>
                <w:lang w:eastAsia="en-GB"/>
              </w:rPr>
              <w:t>Right to fair value, good quality and safety</w:t>
            </w:r>
          </w:p>
          <w:p w14:paraId="37DD4E6F" w14:textId="7177D980" w:rsidR="00E4360A" w:rsidRPr="00DB44F5" w:rsidRDefault="00E4360A" w:rsidP="00DB44F5">
            <w:pPr>
              <w:pStyle w:val="ListParagraph"/>
              <w:numPr>
                <w:ilvl w:val="0"/>
                <w:numId w:val="34"/>
              </w:numPr>
              <w:spacing w:line="360" w:lineRule="auto"/>
              <w:contextualSpacing w:val="0"/>
              <w:jc w:val="both"/>
              <w:rPr>
                <w:sz w:val="18"/>
                <w:szCs w:val="18"/>
                <w:lang w:eastAsia="en-GB"/>
              </w:rPr>
            </w:pPr>
            <w:r w:rsidRPr="00DE0D13">
              <w:rPr>
                <w:sz w:val="18"/>
                <w:szCs w:val="18"/>
                <w:lang w:eastAsia="en-GB"/>
              </w:rPr>
              <w:t>Right to accountability from suppliers</w:t>
            </w:r>
          </w:p>
        </w:tc>
        <w:tc>
          <w:tcPr>
            <w:tcW w:w="1359" w:type="dxa"/>
          </w:tcPr>
          <w:p w14:paraId="4016D529" w14:textId="2AC4E6B2" w:rsidR="00853D09" w:rsidRPr="00DE0D13" w:rsidRDefault="00E4360A" w:rsidP="00D94D64">
            <w:pPr>
              <w:spacing w:line="360" w:lineRule="auto"/>
              <w:jc w:val="center"/>
              <w:rPr>
                <w:sz w:val="18"/>
                <w:szCs w:val="18"/>
              </w:rPr>
            </w:pPr>
            <w:r w:rsidRPr="00DE0D13">
              <w:rPr>
                <w:sz w:val="18"/>
                <w:szCs w:val="18"/>
              </w:rPr>
              <w:t>5</w:t>
            </w:r>
          </w:p>
        </w:tc>
      </w:tr>
      <w:tr w:rsidR="007455BE" w:rsidRPr="00DE0D13" w14:paraId="3C6AD285" w14:textId="77777777" w:rsidTr="00DB44F5">
        <w:tc>
          <w:tcPr>
            <w:tcW w:w="1696" w:type="dxa"/>
          </w:tcPr>
          <w:p w14:paraId="45A331E1" w14:textId="18119F5A" w:rsidR="007455BE" w:rsidRPr="00DE0D13" w:rsidRDefault="00E4360A" w:rsidP="00DB44F5">
            <w:pPr>
              <w:spacing w:line="360" w:lineRule="auto"/>
              <w:rPr>
                <w:sz w:val="18"/>
                <w:szCs w:val="18"/>
              </w:rPr>
            </w:pPr>
            <w:r w:rsidRPr="00DE0D13">
              <w:rPr>
                <w:sz w:val="18"/>
                <w:szCs w:val="18"/>
              </w:rPr>
              <w:t>KM04 IAC0108</w:t>
            </w:r>
          </w:p>
        </w:tc>
        <w:tc>
          <w:tcPr>
            <w:tcW w:w="4678" w:type="dxa"/>
          </w:tcPr>
          <w:p w14:paraId="20BD6F97" w14:textId="1B6B8461" w:rsidR="007455BE" w:rsidRPr="00DE0D13" w:rsidRDefault="00E4360A" w:rsidP="00DB44F5">
            <w:pPr>
              <w:pStyle w:val="ListParagraph"/>
              <w:numPr>
                <w:ilvl w:val="0"/>
                <w:numId w:val="1"/>
              </w:numPr>
              <w:spacing w:line="360" w:lineRule="auto"/>
              <w:ind w:left="459" w:hanging="459"/>
              <w:contextualSpacing w:val="0"/>
              <w:rPr>
                <w:sz w:val="18"/>
                <w:szCs w:val="18"/>
              </w:rPr>
            </w:pPr>
            <w:r w:rsidRPr="00DE0D13">
              <w:rPr>
                <w:sz w:val="18"/>
                <w:szCs w:val="18"/>
              </w:rPr>
              <w:t>Describe the principles of dealing with dissatisfied customers</w:t>
            </w:r>
          </w:p>
        </w:tc>
        <w:tc>
          <w:tcPr>
            <w:tcW w:w="7655" w:type="dxa"/>
          </w:tcPr>
          <w:tbl>
            <w:tblPr>
              <w:tblW w:w="7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08" w:type="dxa"/>
                <w:bottom w:w="108" w:type="dxa"/>
              </w:tblCellMar>
              <w:tblLook w:val="04A0" w:firstRow="1" w:lastRow="0" w:firstColumn="1" w:lastColumn="0" w:noHBand="0" w:noVBand="1"/>
            </w:tblPr>
            <w:tblGrid>
              <w:gridCol w:w="2427"/>
              <w:gridCol w:w="4980"/>
            </w:tblGrid>
            <w:tr w:rsidR="00E4360A" w:rsidRPr="00DE0D13" w14:paraId="0DA87736" w14:textId="77777777" w:rsidTr="00346B80">
              <w:tc>
                <w:tcPr>
                  <w:tcW w:w="2427" w:type="dxa"/>
                  <w:shd w:val="clear" w:color="auto" w:fill="FFFFFF" w:themeFill="background1"/>
                  <w:hideMark/>
                </w:tcPr>
                <w:p w14:paraId="24529C5B" w14:textId="77777777" w:rsidR="00E4360A" w:rsidRPr="00DB44F5" w:rsidRDefault="00E4360A" w:rsidP="00DB44F5">
                  <w:pPr>
                    <w:spacing w:after="0" w:line="360" w:lineRule="auto"/>
                    <w:rPr>
                      <w:b/>
                      <w:bCs/>
                      <w:sz w:val="18"/>
                      <w:szCs w:val="18"/>
                    </w:rPr>
                  </w:pPr>
                  <w:r w:rsidRPr="00DB44F5">
                    <w:rPr>
                      <w:b/>
                      <w:bCs/>
                      <w:sz w:val="18"/>
                      <w:szCs w:val="18"/>
                    </w:rPr>
                    <w:t xml:space="preserve">Listen to the complaint </w:t>
                  </w:r>
                </w:p>
              </w:tc>
              <w:tc>
                <w:tcPr>
                  <w:tcW w:w="4980" w:type="dxa"/>
                  <w:shd w:val="clear" w:color="auto" w:fill="FFFFFF" w:themeFill="background1"/>
                </w:tcPr>
                <w:p w14:paraId="104510EC" w14:textId="77777777" w:rsidR="00E4360A" w:rsidRPr="00DE0D13" w:rsidRDefault="00E4360A" w:rsidP="00346B80">
                  <w:pPr>
                    <w:spacing w:after="120" w:line="360" w:lineRule="auto"/>
                    <w:rPr>
                      <w:sz w:val="18"/>
                      <w:szCs w:val="18"/>
                    </w:rPr>
                  </w:pPr>
                  <w:r w:rsidRPr="00DE0D13">
                    <w:rPr>
                      <w:sz w:val="18"/>
                      <w:szCs w:val="18"/>
                    </w:rPr>
                    <w:t xml:space="preserve">Thank the customer for bringing the matter to your attention. </w:t>
                  </w:r>
                </w:p>
                <w:p w14:paraId="44A6FA9C" w14:textId="77777777" w:rsidR="00E4360A" w:rsidRPr="00DE0D13" w:rsidRDefault="00E4360A" w:rsidP="00DB44F5">
                  <w:pPr>
                    <w:spacing w:after="0" w:line="360" w:lineRule="auto"/>
                    <w:rPr>
                      <w:sz w:val="18"/>
                      <w:szCs w:val="18"/>
                    </w:rPr>
                  </w:pPr>
                  <w:r w:rsidRPr="00DE0D13">
                    <w:rPr>
                      <w:sz w:val="18"/>
                      <w:szCs w:val="18"/>
                    </w:rPr>
                    <w:t>Apologise and accept ownership; don’t blame others.</w:t>
                  </w:r>
                </w:p>
                <w:p w14:paraId="54E91A72" w14:textId="77777777" w:rsidR="00E4360A" w:rsidRPr="00DE0D13" w:rsidRDefault="00E4360A" w:rsidP="00DB44F5">
                  <w:pPr>
                    <w:spacing w:after="0" w:line="360" w:lineRule="auto"/>
                    <w:rPr>
                      <w:sz w:val="18"/>
                      <w:szCs w:val="18"/>
                    </w:rPr>
                  </w:pPr>
                  <w:r w:rsidRPr="00DE0D13">
                    <w:rPr>
                      <w:sz w:val="18"/>
                      <w:szCs w:val="18"/>
                    </w:rPr>
                    <w:t>Remain courteous.</w:t>
                  </w:r>
                </w:p>
              </w:tc>
            </w:tr>
            <w:tr w:rsidR="00E4360A" w:rsidRPr="00DE0D13" w14:paraId="7CA35AE0" w14:textId="77777777" w:rsidTr="00346B80">
              <w:tc>
                <w:tcPr>
                  <w:tcW w:w="2427" w:type="dxa"/>
                  <w:shd w:val="clear" w:color="auto" w:fill="FFFFFF" w:themeFill="background1"/>
                  <w:hideMark/>
                </w:tcPr>
                <w:p w14:paraId="12F20665" w14:textId="77777777" w:rsidR="00E4360A" w:rsidRPr="00DB44F5" w:rsidRDefault="00E4360A" w:rsidP="00DB44F5">
                  <w:pPr>
                    <w:spacing w:after="0" w:line="360" w:lineRule="auto"/>
                    <w:rPr>
                      <w:b/>
                      <w:bCs/>
                      <w:sz w:val="18"/>
                      <w:szCs w:val="18"/>
                    </w:rPr>
                  </w:pPr>
                  <w:r w:rsidRPr="00DB44F5">
                    <w:rPr>
                      <w:b/>
                      <w:bCs/>
                      <w:sz w:val="18"/>
                      <w:szCs w:val="18"/>
                    </w:rPr>
                    <w:t>Record details of the complaint</w:t>
                  </w:r>
                </w:p>
              </w:tc>
              <w:tc>
                <w:tcPr>
                  <w:tcW w:w="4980" w:type="dxa"/>
                  <w:shd w:val="clear" w:color="auto" w:fill="FFFFFF" w:themeFill="background1"/>
                </w:tcPr>
                <w:p w14:paraId="69EC17DF" w14:textId="77777777" w:rsidR="00E4360A" w:rsidRPr="00DE0D13" w:rsidRDefault="00E4360A" w:rsidP="00346B80">
                  <w:pPr>
                    <w:spacing w:after="120" w:line="360" w:lineRule="auto"/>
                    <w:rPr>
                      <w:sz w:val="18"/>
                      <w:szCs w:val="18"/>
                    </w:rPr>
                  </w:pPr>
                  <w:r w:rsidRPr="00DE0D13">
                    <w:rPr>
                      <w:sz w:val="18"/>
                      <w:szCs w:val="18"/>
                    </w:rPr>
                    <w:t>Go through the complaint in detail so you can understand exactly what the problem is.</w:t>
                  </w:r>
                </w:p>
                <w:p w14:paraId="215CB548" w14:textId="77777777" w:rsidR="00E4360A" w:rsidRPr="00DE0D13" w:rsidRDefault="00E4360A" w:rsidP="00DB44F5">
                  <w:pPr>
                    <w:spacing w:after="0" w:line="360" w:lineRule="auto"/>
                    <w:rPr>
                      <w:sz w:val="18"/>
                      <w:szCs w:val="18"/>
                    </w:rPr>
                  </w:pPr>
                  <w:r w:rsidRPr="00DE0D13">
                    <w:rPr>
                      <w:sz w:val="18"/>
                      <w:szCs w:val="18"/>
                    </w:rPr>
                    <w:t>Keep records of all complaints in one central place or register. This will help with follow-up and for identifying trends.</w:t>
                  </w:r>
                </w:p>
              </w:tc>
            </w:tr>
            <w:tr w:rsidR="00E4360A" w:rsidRPr="00DE0D13" w14:paraId="61370113" w14:textId="77777777" w:rsidTr="00346B80">
              <w:tc>
                <w:tcPr>
                  <w:tcW w:w="2427" w:type="dxa"/>
                  <w:shd w:val="clear" w:color="auto" w:fill="FFFFFF" w:themeFill="background1"/>
                  <w:hideMark/>
                </w:tcPr>
                <w:p w14:paraId="21E24DC5" w14:textId="77777777" w:rsidR="00E4360A" w:rsidRPr="00DB44F5" w:rsidRDefault="00E4360A" w:rsidP="00DB44F5">
                  <w:pPr>
                    <w:spacing w:after="0" w:line="360" w:lineRule="auto"/>
                    <w:rPr>
                      <w:b/>
                      <w:bCs/>
                      <w:sz w:val="18"/>
                      <w:szCs w:val="18"/>
                    </w:rPr>
                  </w:pPr>
                  <w:r w:rsidRPr="00DB44F5">
                    <w:rPr>
                      <w:b/>
                      <w:bCs/>
                      <w:sz w:val="18"/>
                      <w:szCs w:val="18"/>
                    </w:rPr>
                    <w:t>Get all the facts</w:t>
                  </w:r>
                </w:p>
              </w:tc>
              <w:tc>
                <w:tcPr>
                  <w:tcW w:w="4980" w:type="dxa"/>
                  <w:shd w:val="clear" w:color="auto" w:fill="FFFFFF" w:themeFill="background1"/>
                  <w:hideMark/>
                </w:tcPr>
                <w:p w14:paraId="01CE44EE" w14:textId="77777777" w:rsidR="00E4360A" w:rsidRPr="00DE0D13" w:rsidRDefault="00E4360A" w:rsidP="00DB44F5">
                  <w:pPr>
                    <w:spacing w:after="0" w:line="360" w:lineRule="auto"/>
                    <w:rPr>
                      <w:sz w:val="18"/>
                      <w:szCs w:val="18"/>
                    </w:rPr>
                  </w:pPr>
                  <w:r w:rsidRPr="00DE0D13">
                    <w:rPr>
                      <w:sz w:val="18"/>
                      <w:szCs w:val="18"/>
                    </w:rPr>
                    <w:t>Check that you have understood and recorded the details of the complaint correctly. Ask questions if necessary.</w:t>
                  </w:r>
                </w:p>
              </w:tc>
            </w:tr>
            <w:tr w:rsidR="00E4360A" w:rsidRPr="00DE0D13" w14:paraId="47953632" w14:textId="77777777" w:rsidTr="00346B80">
              <w:tc>
                <w:tcPr>
                  <w:tcW w:w="2427" w:type="dxa"/>
                  <w:shd w:val="clear" w:color="auto" w:fill="FFFFFF" w:themeFill="background1"/>
                  <w:hideMark/>
                </w:tcPr>
                <w:p w14:paraId="163132F6" w14:textId="77777777" w:rsidR="00E4360A" w:rsidRPr="00DB44F5" w:rsidRDefault="00E4360A" w:rsidP="00DB44F5">
                  <w:pPr>
                    <w:spacing w:after="0" w:line="360" w:lineRule="auto"/>
                    <w:rPr>
                      <w:b/>
                      <w:bCs/>
                      <w:sz w:val="18"/>
                      <w:szCs w:val="18"/>
                    </w:rPr>
                  </w:pPr>
                  <w:r w:rsidRPr="00DB44F5">
                    <w:rPr>
                      <w:b/>
                      <w:bCs/>
                      <w:sz w:val="18"/>
                      <w:szCs w:val="18"/>
                    </w:rPr>
                    <w:t>Discuss options for fixing the problem</w:t>
                  </w:r>
                </w:p>
              </w:tc>
              <w:tc>
                <w:tcPr>
                  <w:tcW w:w="4980" w:type="dxa"/>
                  <w:shd w:val="clear" w:color="auto" w:fill="FFFFFF" w:themeFill="background1"/>
                </w:tcPr>
                <w:p w14:paraId="787CD7E9" w14:textId="77777777" w:rsidR="00E4360A" w:rsidRPr="00DE0D13" w:rsidRDefault="00E4360A" w:rsidP="00346B80">
                  <w:pPr>
                    <w:spacing w:after="120" w:line="360" w:lineRule="auto"/>
                    <w:rPr>
                      <w:sz w:val="18"/>
                      <w:szCs w:val="18"/>
                    </w:rPr>
                  </w:pPr>
                  <w:r w:rsidRPr="00DE0D13">
                    <w:rPr>
                      <w:sz w:val="18"/>
                      <w:szCs w:val="18"/>
                    </w:rPr>
                    <w:t>Ask the customer what response they are seeking: It could be repair, replacement, refund or apology.</w:t>
                  </w:r>
                </w:p>
                <w:p w14:paraId="68740FF6" w14:textId="77777777" w:rsidR="00E4360A" w:rsidRPr="00DE0D13" w:rsidRDefault="00E4360A" w:rsidP="00DB44F5">
                  <w:pPr>
                    <w:spacing w:after="0" w:line="360" w:lineRule="auto"/>
                    <w:ind w:firstLine="57"/>
                    <w:rPr>
                      <w:sz w:val="18"/>
                      <w:szCs w:val="18"/>
                    </w:rPr>
                  </w:pPr>
                  <w:r w:rsidRPr="00DE0D13">
                    <w:rPr>
                      <w:sz w:val="18"/>
                      <w:szCs w:val="18"/>
                    </w:rPr>
                    <w:t>Decide if the request is reasonable.</w:t>
                  </w:r>
                </w:p>
              </w:tc>
            </w:tr>
            <w:tr w:rsidR="00E4360A" w:rsidRPr="00DE0D13" w14:paraId="1A719715" w14:textId="77777777" w:rsidTr="00346B80">
              <w:tc>
                <w:tcPr>
                  <w:tcW w:w="2427" w:type="dxa"/>
                  <w:shd w:val="clear" w:color="auto" w:fill="FFFFFF" w:themeFill="background1"/>
                  <w:hideMark/>
                </w:tcPr>
                <w:p w14:paraId="424CF03C" w14:textId="77777777" w:rsidR="00E4360A" w:rsidRPr="00DB44F5" w:rsidRDefault="00E4360A" w:rsidP="00DB44F5">
                  <w:pPr>
                    <w:spacing w:after="0" w:line="360" w:lineRule="auto"/>
                    <w:rPr>
                      <w:b/>
                      <w:bCs/>
                      <w:sz w:val="18"/>
                      <w:szCs w:val="18"/>
                    </w:rPr>
                  </w:pPr>
                  <w:r w:rsidRPr="00DB44F5">
                    <w:rPr>
                      <w:b/>
                      <w:bCs/>
                      <w:sz w:val="18"/>
                      <w:szCs w:val="18"/>
                    </w:rPr>
                    <w:t>Act quickly</w:t>
                  </w:r>
                </w:p>
              </w:tc>
              <w:tc>
                <w:tcPr>
                  <w:tcW w:w="4980" w:type="dxa"/>
                  <w:shd w:val="clear" w:color="auto" w:fill="FFFFFF" w:themeFill="background1"/>
                  <w:hideMark/>
                </w:tcPr>
                <w:p w14:paraId="1CA8FFFF" w14:textId="77777777" w:rsidR="00E4360A" w:rsidRPr="00DE0D13" w:rsidRDefault="00E4360A" w:rsidP="00DB44F5">
                  <w:pPr>
                    <w:spacing w:after="0" w:line="360" w:lineRule="auto"/>
                    <w:rPr>
                      <w:sz w:val="18"/>
                      <w:szCs w:val="18"/>
                    </w:rPr>
                  </w:pPr>
                  <w:r w:rsidRPr="00DE0D13">
                    <w:rPr>
                      <w:sz w:val="18"/>
                      <w:szCs w:val="18"/>
                    </w:rPr>
                    <w:t>Aim to resolve the complaint quickly. If you take a long time, problems tend to escalate.</w:t>
                  </w:r>
                </w:p>
              </w:tc>
            </w:tr>
            <w:tr w:rsidR="00E4360A" w:rsidRPr="00DE0D13" w14:paraId="72305022" w14:textId="77777777" w:rsidTr="00346B80">
              <w:tc>
                <w:tcPr>
                  <w:tcW w:w="2427" w:type="dxa"/>
                  <w:shd w:val="clear" w:color="auto" w:fill="FFFFFF" w:themeFill="background1"/>
                  <w:hideMark/>
                </w:tcPr>
                <w:p w14:paraId="12BDB202" w14:textId="77777777" w:rsidR="00E4360A" w:rsidRPr="00DB44F5" w:rsidRDefault="00E4360A" w:rsidP="00DB44F5">
                  <w:pPr>
                    <w:spacing w:after="0" w:line="360" w:lineRule="auto"/>
                    <w:rPr>
                      <w:b/>
                      <w:bCs/>
                      <w:sz w:val="18"/>
                      <w:szCs w:val="18"/>
                    </w:rPr>
                  </w:pPr>
                  <w:r w:rsidRPr="00DB44F5">
                    <w:rPr>
                      <w:b/>
                      <w:bCs/>
                      <w:sz w:val="18"/>
                      <w:szCs w:val="18"/>
                    </w:rPr>
                    <w:lastRenderedPageBreak/>
                    <w:t>Escalate if you cannot resolve</w:t>
                  </w:r>
                </w:p>
              </w:tc>
              <w:tc>
                <w:tcPr>
                  <w:tcW w:w="4980" w:type="dxa"/>
                  <w:shd w:val="clear" w:color="auto" w:fill="FFFFFF" w:themeFill="background1"/>
                  <w:hideMark/>
                </w:tcPr>
                <w:p w14:paraId="1262C51B" w14:textId="77777777" w:rsidR="00E4360A" w:rsidRPr="00DE0D13" w:rsidRDefault="00E4360A" w:rsidP="00DB44F5">
                  <w:pPr>
                    <w:spacing w:after="0" w:line="360" w:lineRule="auto"/>
                    <w:rPr>
                      <w:sz w:val="18"/>
                      <w:szCs w:val="18"/>
                    </w:rPr>
                  </w:pPr>
                  <w:r w:rsidRPr="00DE0D13">
                    <w:rPr>
                      <w:sz w:val="18"/>
                      <w:szCs w:val="18"/>
                    </w:rPr>
                    <w:t>If you cannot answer the query or resolve the complaint, escalate to the next level.</w:t>
                  </w:r>
                </w:p>
              </w:tc>
            </w:tr>
            <w:tr w:rsidR="00E4360A" w:rsidRPr="00DE0D13" w14:paraId="616A349E" w14:textId="77777777" w:rsidTr="00346B80">
              <w:tc>
                <w:tcPr>
                  <w:tcW w:w="2427" w:type="dxa"/>
                  <w:shd w:val="clear" w:color="auto" w:fill="FFFFFF" w:themeFill="background1"/>
                  <w:hideMark/>
                </w:tcPr>
                <w:p w14:paraId="427F1273" w14:textId="77777777" w:rsidR="00E4360A" w:rsidRPr="00DB44F5" w:rsidRDefault="00E4360A" w:rsidP="00DB44F5">
                  <w:pPr>
                    <w:spacing w:after="0" w:line="360" w:lineRule="auto"/>
                    <w:rPr>
                      <w:b/>
                      <w:bCs/>
                      <w:sz w:val="18"/>
                      <w:szCs w:val="18"/>
                    </w:rPr>
                  </w:pPr>
                  <w:r w:rsidRPr="00DB44F5">
                    <w:rPr>
                      <w:b/>
                      <w:bCs/>
                      <w:sz w:val="18"/>
                      <w:szCs w:val="18"/>
                    </w:rPr>
                    <w:t>Follow up</w:t>
                  </w:r>
                </w:p>
              </w:tc>
              <w:tc>
                <w:tcPr>
                  <w:tcW w:w="4980" w:type="dxa"/>
                  <w:shd w:val="clear" w:color="auto" w:fill="FFFFFF" w:themeFill="background1"/>
                  <w:hideMark/>
                </w:tcPr>
                <w:p w14:paraId="1FF3A769" w14:textId="77777777" w:rsidR="00E4360A" w:rsidRPr="00DE0D13" w:rsidRDefault="00E4360A" w:rsidP="00DB44F5">
                  <w:pPr>
                    <w:spacing w:after="0" w:line="360" w:lineRule="auto"/>
                    <w:rPr>
                      <w:sz w:val="18"/>
                      <w:szCs w:val="18"/>
                    </w:rPr>
                  </w:pPr>
                  <w:r w:rsidRPr="00DE0D13">
                    <w:rPr>
                      <w:sz w:val="18"/>
                      <w:szCs w:val="18"/>
                    </w:rPr>
                    <w:t>Contact the customer to find out if they were satisfied with how their complaint was handled. Let them know what you are doing to avoid the problem in the future.</w:t>
                  </w:r>
                </w:p>
              </w:tc>
            </w:tr>
          </w:tbl>
          <w:p w14:paraId="1E6EA815" w14:textId="42323DFD" w:rsidR="005F7312" w:rsidRPr="00DE0D13" w:rsidRDefault="005F7312" w:rsidP="00DB44F5">
            <w:pPr>
              <w:spacing w:line="360" w:lineRule="auto"/>
              <w:rPr>
                <w:bCs/>
                <w:iCs/>
                <w:sz w:val="18"/>
                <w:szCs w:val="18"/>
              </w:rPr>
            </w:pPr>
          </w:p>
        </w:tc>
        <w:tc>
          <w:tcPr>
            <w:tcW w:w="1359" w:type="dxa"/>
          </w:tcPr>
          <w:p w14:paraId="1632F843" w14:textId="42520585" w:rsidR="007455BE" w:rsidRPr="00DE0D13" w:rsidRDefault="00E4360A" w:rsidP="00D94D64">
            <w:pPr>
              <w:spacing w:line="360" w:lineRule="auto"/>
              <w:jc w:val="center"/>
              <w:rPr>
                <w:sz w:val="18"/>
                <w:szCs w:val="18"/>
              </w:rPr>
            </w:pPr>
            <w:r w:rsidRPr="00DE0D13">
              <w:rPr>
                <w:sz w:val="18"/>
                <w:szCs w:val="18"/>
              </w:rPr>
              <w:lastRenderedPageBreak/>
              <w:t>14</w:t>
            </w:r>
          </w:p>
        </w:tc>
      </w:tr>
      <w:tr w:rsidR="00227787" w:rsidRPr="00DE0D13" w14:paraId="205A106F" w14:textId="77777777" w:rsidTr="00DB44F5">
        <w:tc>
          <w:tcPr>
            <w:tcW w:w="1696" w:type="dxa"/>
          </w:tcPr>
          <w:p w14:paraId="7196D6DC" w14:textId="4B27645D" w:rsidR="00227787" w:rsidRPr="00DE0D13" w:rsidRDefault="0070378D" w:rsidP="00DB44F5">
            <w:pPr>
              <w:spacing w:line="360" w:lineRule="auto"/>
              <w:rPr>
                <w:sz w:val="18"/>
                <w:szCs w:val="18"/>
              </w:rPr>
            </w:pPr>
            <w:r w:rsidRPr="00DE0D13">
              <w:rPr>
                <w:sz w:val="18"/>
                <w:szCs w:val="18"/>
              </w:rPr>
              <w:t>KM04 IAC0108</w:t>
            </w:r>
          </w:p>
        </w:tc>
        <w:tc>
          <w:tcPr>
            <w:tcW w:w="4678" w:type="dxa"/>
          </w:tcPr>
          <w:p w14:paraId="42BDA8F0" w14:textId="7205906A" w:rsidR="00227787" w:rsidRPr="00DE0D13" w:rsidRDefault="0070378D" w:rsidP="00DB44F5">
            <w:pPr>
              <w:pStyle w:val="ListParagraph"/>
              <w:numPr>
                <w:ilvl w:val="0"/>
                <w:numId w:val="1"/>
              </w:numPr>
              <w:spacing w:line="360" w:lineRule="auto"/>
              <w:ind w:left="459" w:hanging="459"/>
              <w:contextualSpacing w:val="0"/>
              <w:rPr>
                <w:sz w:val="18"/>
                <w:szCs w:val="18"/>
              </w:rPr>
            </w:pPr>
            <w:r w:rsidRPr="00DE0D13">
              <w:rPr>
                <w:sz w:val="18"/>
                <w:szCs w:val="18"/>
              </w:rPr>
              <w:t>Describe the impact of the store does not deal effectively with dissatisfied customers</w:t>
            </w:r>
          </w:p>
        </w:tc>
        <w:tc>
          <w:tcPr>
            <w:tcW w:w="7655" w:type="dxa"/>
          </w:tcPr>
          <w:p w14:paraId="0106D223" w14:textId="371B092A" w:rsidR="00227787" w:rsidRPr="00DB44F5" w:rsidRDefault="0070378D" w:rsidP="00DB44F5">
            <w:pPr>
              <w:spacing w:line="360" w:lineRule="auto"/>
              <w:rPr>
                <w:sz w:val="18"/>
                <w:szCs w:val="18"/>
              </w:rPr>
            </w:pPr>
            <w:r w:rsidRPr="00DE0D13">
              <w:rPr>
                <w:sz w:val="18"/>
                <w:szCs w:val="18"/>
              </w:rPr>
              <w:t xml:space="preserve">If customer complaints are not dealt with correctly, customers will take </w:t>
            </w:r>
            <w:r w:rsidRPr="00DE0D13">
              <w:rPr>
                <w:i/>
                <w:iCs/>
                <w:sz w:val="18"/>
                <w:szCs w:val="18"/>
              </w:rPr>
              <w:t>their business elsewhere</w:t>
            </w:r>
            <w:r w:rsidRPr="00DE0D13">
              <w:rPr>
                <w:sz w:val="18"/>
                <w:szCs w:val="18"/>
              </w:rPr>
              <w:t xml:space="preserve">. This results in </w:t>
            </w:r>
            <w:r w:rsidRPr="00DE0D13">
              <w:rPr>
                <w:i/>
                <w:iCs/>
                <w:sz w:val="18"/>
                <w:szCs w:val="18"/>
              </w:rPr>
              <w:t>loss of potential income</w:t>
            </w:r>
            <w:r w:rsidRPr="00DE0D13">
              <w:rPr>
                <w:sz w:val="18"/>
                <w:szCs w:val="18"/>
              </w:rPr>
              <w:t xml:space="preserve"> which, in turn, has a </w:t>
            </w:r>
            <w:r w:rsidRPr="00DE0D13">
              <w:rPr>
                <w:i/>
                <w:iCs/>
                <w:sz w:val="18"/>
                <w:szCs w:val="18"/>
              </w:rPr>
              <w:t>negative impact on the financial bottom line</w:t>
            </w:r>
            <w:r w:rsidRPr="00DE0D13">
              <w:rPr>
                <w:sz w:val="18"/>
                <w:szCs w:val="18"/>
              </w:rPr>
              <w:t xml:space="preserve"> – the </w:t>
            </w:r>
            <w:r w:rsidRPr="00DE0D13">
              <w:rPr>
                <w:i/>
                <w:iCs/>
                <w:sz w:val="18"/>
                <w:szCs w:val="18"/>
              </w:rPr>
              <w:t xml:space="preserve">profits </w:t>
            </w:r>
            <w:r w:rsidRPr="00DE0D13">
              <w:rPr>
                <w:sz w:val="18"/>
                <w:szCs w:val="18"/>
              </w:rPr>
              <w:t xml:space="preserve">– of the </w:t>
            </w:r>
            <w:r w:rsidRPr="00DE0D13">
              <w:rPr>
                <w:i/>
                <w:iCs/>
                <w:sz w:val="18"/>
                <w:szCs w:val="18"/>
              </w:rPr>
              <w:t>store</w:t>
            </w:r>
            <w:r w:rsidRPr="00DE0D13">
              <w:rPr>
                <w:sz w:val="18"/>
                <w:szCs w:val="18"/>
              </w:rPr>
              <w:t xml:space="preserve"> and the </w:t>
            </w:r>
            <w:r w:rsidRPr="00DE0D13">
              <w:rPr>
                <w:i/>
                <w:iCs/>
                <w:sz w:val="18"/>
                <w:szCs w:val="18"/>
              </w:rPr>
              <w:t>brand</w:t>
            </w:r>
            <w:r w:rsidRPr="00DE0D13">
              <w:rPr>
                <w:sz w:val="18"/>
                <w:szCs w:val="18"/>
              </w:rPr>
              <w:t>.</w:t>
            </w:r>
          </w:p>
        </w:tc>
        <w:tc>
          <w:tcPr>
            <w:tcW w:w="1359" w:type="dxa"/>
          </w:tcPr>
          <w:p w14:paraId="7DB83F1C" w14:textId="2CC30252" w:rsidR="00227787" w:rsidRPr="00DE0D13" w:rsidRDefault="0070378D" w:rsidP="00D94D64">
            <w:pPr>
              <w:spacing w:line="360" w:lineRule="auto"/>
              <w:jc w:val="center"/>
              <w:rPr>
                <w:sz w:val="18"/>
                <w:szCs w:val="18"/>
              </w:rPr>
            </w:pPr>
            <w:r w:rsidRPr="00DE0D13">
              <w:rPr>
                <w:sz w:val="18"/>
                <w:szCs w:val="18"/>
              </w:rPr>
              <w:t>6</w:t>
            </w:r>
          </w:p>
        </w:tc>
      </w:tr>
      <w:tr w:rsidR="00227787" w:rsidRPr="00DE0D13" w14:paraId="4E50ABEF" w14:textId="77777777" w:rsidTr="00DB44F5">
        <w:tc>
          <w:tcPr>
            <w:tcW w:w="1696" w:type="dxa"/>
          </w:tcPr>
          <w:p w14:paraId="3972E9F8" w14:textId="5FA31B74" w:rsidR="00227787" w:rsidRPr="00DE0D13" w:rsidRDefault="0070378D" w:rsidP="00DB44F5">
            <w:pPr>
              <w:spacing w:line="360" w:lineRule="auto"/>
              <w:rPr>
                <w:sz w:val="18"/>
                <w:szCs w:val="18"/>
              </w:rPr>
            </w:pPr>
            <w:r w:rsidRPr="00DE0D13">
              <w:rPr>
                <w:sz w:val="18"/>
                <w:szCs w:val="18"/>
              </w:rPr>
              <w:t>KM04 IAC0</w:t>
            </w:r>
            <w:r w:rsidR="009272AE" w:rsidRPr="00DE0D13">
              <w:rPr>
                <w:sz w:val="18"/>
                <w:szCs w:val="18"/>
              </w:rPr>
              <w:t>2</w:t>
            </w:r>
            <w:r w:rsidRPr="00DE0D13">
              <w:rPr>
                <w:sz w:val="18"/>
                <w:szCs w:val="18"/>
              </w:rPr>
              <w:t>01</w:t>
            </w:r>
          </w:p>
        </w:tc>
        <w:tc>
          <w:tcPr>
            <w:tcW w:w="4678" w:type="dxa"/>
          </w:tcPr>
          <w:p w14:paraId="08868FB0" w14:textId="3B5104D1" w:rsidR="00227787" w:rsidRPr="00DE0D13" w:rsidRDefault="0070378D" w:rsidP="00DB44F5">
            <w:pPr>
              <w:pStyle w:val="ListParagraph"/>
              <w:numPr>
                <w:ilvl w:val="0"/>
                <w:numId w:val="1"/>
              </w:numPr>
              <w:spacing w:line="360" w:lineRule="auto"/>
              <w:ind w:left="459" w:hanging="459"/>
              <w:contextualSpacing w:val="0"/>
              <w:rPr>
                <w:sz w:val="18"/>
                <w:szCs w:val="18"/>
              </w:rPr>
            </w:pPr>
            <w:r w:rsidRPr="00DE0D13">
              <w:rPr>
                <w:sz w:val="18"/>
                <w:szCs w:val="18"/>
              </w:rPr>
              <w:t>Explain health and safety in retail</w:t>
            </w:r>
          </w:p>
        </w:tc>
        <w:tc>
          <w:tcPr>
            <w:tcW w:w="7655" w:type="dxa"/>
          </w:tcPr>
          <w:p w14:paraId="6C28A83B" w14:textId="77777777" w:rsidR="009272AE" w:rsidRPr="00DE0D13" w:rsidRDefault="009272AE" w:rsidP="00346B80">
            <w:pPr>
              <w:spacing w:after="120" w:line="360" w:lineRule="auto"/>
              <w:rPr>
                <w:sz w:val="18"/>
                <w:szCs w:val="18"/>
              </w:rPr>
            </w:pPr>
            <w:r w:rsidRPr="00DE0D13">
              <w:rPr>
                <w:sz w:val="18"/>
                <w:szCs w:val="18"/>
              </w:rPr>
              <w:t>To ensure a safe and healthy work environment in the wholesale and retail sector, everyone involved has health and safety duties and responsibilities, as clearly outlines in Sections 8, 13 and 14 of the Occupational Health and safety Act (85 of 1999, as amended).</w:t>
            </w:r>
          </w:p>
          <w:p w14:paraId="376DE942" w14:textId="1E6B88A0" w:rsidR="00DB44F5" w:rsidRDefault="00DB44F5" w:rsidP="00346B80">
            <w:pPr>
              <w:spacing w:after="120" w:line="360" w:lineRule="auto"/>
              <w:rPr>
                <w:sz w:val="18"/>
                <w:szCs w:val="18"/>
              </w:rPr>
            </w:pPr>
            <w:r>
              <w:rPr>
                <w:sz w:val="18"/>
                <w:szCs w:val="18"/>
              </w:rPr>
              <w:t>Workers in the retail industry face as many health hazards as people employed in jobs that are generally believed to be more dangerous. Retail jobs require repetitive motions, heavy lifting, long periods of standing, to name but a few of the hazards retail staff face.</w:t>
            </w:r>
          </w:p>
          <w:p w14:paraId="2D42F615" w14:textId="6A0A1F2D" w:rsidR="00227787" w:rsidRPr="00DB44F5" w:rsidRDefault="00DB44F5" w:rsidP="00DB44F5">
            <w:pPr>
              <w:spacing w:line="360" w:lineRule="auto"/>
              <w:rPr>
                <w:sz w:val="18"/>
                <w:szCs w:val="18"/>
              </w:rPr>
            </w:pPr>
            <w:r>
              <w:rPr>
                <w:sz w:val="18"/>
                <w:szCs w:val="18"/>
              </w:rPr>
              <w:t>It is important to comply with the Occupational Health and Safety Act to ensure compliance and evade the consequences of non-compliance.</w:t>
            </w:r>
          </w:p>
        </w:tc>
        <w:tc>
          <w:tcPr>
            <w:tcW w:w="1359" w:type="dxa"/>
          </w:tcPr>
          <w:p w14:paraId="7CE73E5F" w14:textId="695B8BEC" w:rsidR="00227787" w:rsidRPr="00DE0D13" w:rsidRDefault="009272AE" w:rsidP="00D94D64">
            <w:pPr>
              <w:spacing w:line="360" w:lineRule="auto"/>
              <w:jc w:val="center"/>
              <w:rPr>
                <w:sz w:val="18"/>
                <w:szCs w:val="18"/>
              </w:rPr>
            </w:pPr>
            <w:r w:rsidRPr="00DE0D13">
              <w:rPr>
                <w:sz w:val="18"/>
                <w:szCs w:val="18"/>
              </w:rPr>
              <w:t>3</w:t>
            </w:r>
          </w:p>
        </w:tc>
      </w:tr>
      <w:tr w:rsidR="00227787" w:rsidRPr="00DE0D13" w14:paraId="20B74868" w14:textId="77777777" w:rsidTr="00DB44F5">
        <w:tc>
          <w:tcPr>
            <w:tcW w:w="1696" w:type="dxa"/>
          </w:tcPr>
          <w:p w14:paraId="620EA6C8" w14:textId="7FB66763" w:rsidR="00227787" w:rsidRPr="00DE0D13" w:rsidRDefault="009272AE" w:rsidP="00DB44F5">
            <w:pPr>
              <w:spacing w:line="360" w:lineRule="auto"/>
              <w:rPr>
                <w:sz w:val="18"/>
                <w:szCs w:val="18"/>
              </w:rPr>
            </w:pPr>
            <w:r w:rsidRPr="00DE0D13">
              <w:rPr>
                <w:sz w:val="18"/>
                <w:szCs w:val="18"/>
              </w:rPr>
              <w:t>KM04 IAC0202</w:t>
            </w:r>
          </w:p>
        </w:tc>
        <w:tc>
          <w:tcPr>
            <w:tcW w:w="4678" w:type="dxa"/>
          </w:tcPr>
          <w:p w14:paraId="6721273D" w14:textId="6252B779" w:rsidR="00227787" w:rsidRPr="00DE0D13" w:rsidRDefault="009272AE" w:rsidP="00DB44F5">
            <w:pPr>
              <w:pStyle w:val="ListParagraph"/>
              <w:numPr>
                <w:ilvl w:val="0"/>
                <w:numId w:val="1"/>
              </w:numPr>
              <w:spacing w:line="360" w:lineRule="auto"/>
              <w:ind w:left="459" w:hanging="459"/>
              <w:contextualSpacing w:val="0"/>
              <w:rPr>
                <w:sz w:val="18"/>
                <w:szCs w:val="18"/>
              </w:rPr>
            </w:pPr>
            <w:r w:rsidRPr="00DE0D13">
              <w:rPr>
                <w:sz w:val="18"/>
                <w:szCs w:val="18"/>
              </w:rPr>
              <w:t>Explain the consequences of not adhering to the Occupational Health and Safety Act</w:t>
            </w:r>
          </w:p>
        </w:tc>
        <w:tc>
          <w:tcPr>
            <w:tcW w:w="7655" w:type="dxa"/>
          </w:tcPr>
          <w:p w14:paraId="3C1CB695" w14:textId="77777777" w:rsidR="009272AE" w:rsidRPr="00DE0D13" w:rsidRDefault="009272AE" w:rsidP="00346B80">
            <w:pPr>
              <w:spacing w:after="120" w:line="360" w:lineRule="auto"/>
              <w:rPr>
                <w:bCs/>
                <w:sz w:val="18"/>
                <w:szCs w:val="18"/>
              </w:rPr>
            </w:pPr>
            <w:r w:rsidRPr="00DE0D13">
              <w:rPr>
                <w:bCs/>
                <w:sz w:val="18"/>
                <w:szCs w:val="18"/>
              </w:rPr>
              <w:t>Non-compliance can have two types of negative legal consequences:</w:t>
            </w:r>
          </w:p>
          <w:p w14:paraId="34953C16" w14:textId="77777777" w:rsidR="009272AE" w:rsidRPr="00DE0D13" w:rsidRDefault="009272AE" w:rsidP="00346B80">
            <w:pPr>
              <w:numPr>
                <w:ilvl w:val="2"/>
                <w:numId w:val="35"/>
              </w:numPr>
              <w:tabs>
                <w:tab w:val="num" w:pos="601"/>
              </w:tabs>
              <w:spacing w:after="120" w:line="360" w:lineRule="auto"/>
              <w:ind w:left="601" w:hanging="567"/>
              <w:rPr>
                <w:bCs/>
                <w:sz w:val="18"/>
                <w:szCs w:val="18"/>
              </w:rPr>
            </w:pPr>
            <w:r w:rsidRPr="00DE0D13">
              <w:rPr>
                <w:bCs/>
                <w:sz w:val="18"/>
                <w:szCs w:val="18"/>
              </w:rPr>
              <w:t>It can have legal consequences and lead to fines or even the shutting-down of a workplace.</w:t>
            </w:r>
          </w:p>
          <w:p w14:paraId="7DEB2E2A" w14:textId="6B05E7FE" w:rsidR="00227787" w:rsidRPr="00DB44F5" w:rsidRDefault="009272AE" w:rsidP="00DB44F5">
            <w:pPr>
              <w:numPr>
                <w:ilvl w:val="2"/>
                <w:numId w:val="35"/>
              </w:numPr>
              <w:tabs>
                <w:tab w:val="num" w:pos="601"/>
              </w:tabs>
              <w:spacing w:line="360" w:lineRule="auto"/>
              <w:ind w:left="601" w:hanging="567"/>
              <w:rPr>
                <w:bCs/>
                <w:sz w:val="18"/>
                <w:szCs w:val="18"/>
              </w:rPr>
            </w:pPr>
            <w:r w:rsidRPr="00DE0D13">
              <w:rPr>
                <w:bCs/>
                <w:sz w:val="18"/>
                <w:szCs w:val="18"/>
              </w:rPr>
              <w:t>It can have a negative impact on the employer, employees and other people.</w:t>
            </w:r>
          </w:p>
        </w:tc>
        <w:tc>
          <w:tcPr>
            <w:tcW w:w="1359" w:type="dxa"/>
          </w:tcPr>
          <w:p w14:paraId="42570DC0" w14:textId="6CD81F16" w:rsidR="00227787" w:rsidRPr="00DE0D13" w:rsidRDefault="009272AE" w:rsidP="00D94D64">
            <w:pPr>
              <w:spacing w:line="360" w:lineRule="auto"/>
              <w:jc w:val="center"/>
              <w:rPr>
                <w:sz w:val="18"/>
                <w:szCs w:val="18"/>
              </w:rPr>
            </w:pPr>
            <w:r w:rsidRPr="00DE0D13">
              <w:rPr>
                <w:sz w:val="18"/>
                <w:szCs w:val="18"/>
              </w:rPr>
              <w:t>2</w:t>
            </w:r>
          </w:p>
        </w:tc>
      </w:tr>
      <w:tr w:rsidR="00227787" w:rsidRPr="00DE0D13" w14:paraId="253D757F" w14:textId="77777777" w:rsidTr="00DB44F5">
        <w:tc>
          <w:tcPr>
            <w:tcW w:w="1696" w:type="dxa"/>
          </w:tcPr>
          <w:p w14:paraId="6EEABDEA" w14:textId="29BCFD4F" w:rsidR="00227787" w:rsidRPr="00DE0D13" w:rsidRDefault="009272AE" w:rsidP="00DB44F5">
            <w:pPr>
              <w:spacing w:line="360" w:lineRule="auto"/>
              <w:rPr>
                <w:sz w:val="18"/>
                <w:szCs w:val="18"/>
              </w:rPr>
            </w:pPr>
            <w:r w:rsidRPr="00DE0D13">
              <w:rPr>
                <w:sz w:val="18"/>
                <w:szCs w:val="18"/>
              </w:rPr>
              <w:t>KM04 IAC0202</w:t>
            </w:r>
          </w:p>
        </w:tc>
        <w:tc>
          <w:tcPr>
            <w:tcW w:w="4678" w:type="dxa"/>
          </w:tcPr>
          <w:p w14:paraId="3E84AB00" w14:textId="0BEC6EC0" w:rsidR="00227787" w:rsidRPr="00DE0D13" w:rsidRDefault="009272AE" w:rsidP="00DB44F5">
            <w:pPr>
              <w:pStyle w:val="ListParagraph"/>
              <w:numPr>
                <w:ilvl w:val="0"/>
                <w:numId w:val="1"/>
              </w:numPr>
              <w:spacing w:line="360" w:lineRule="auto"/>
              <w:ind w:left="459" w:hanging="459"/>
              <w:contextualSpacing w:val="0"/>
              <w:rPr>
                <w:sz w:val="18"/>
                <w:szCs w:val="18"/>
              </w:rPr>
            </w:pPr>
            <w:r w:rsidRPr="00DE0D13">
              <w:rPr>
                <w:sz w:val="18"/>
                <w:szCs w:val="18"/>
              </w:rPr>
              <w:t>Explain the objective of the Occupational Health and Safety Act</w:t>
            </w:r>
          </w:p>
        </w:tc>
        <w:tc>
          <w:tcPr>
            <w:tcW w:w="7655" w:type="dxa"/>
          </w:tcPr>
          <w:p w14:paraId="086173A6" w14:textId="77777777" w:rsidR="009272AE" w:rsidRPr="00DE0D13" w:rsidRDefault="009272AE" w:rsidP="00DB44F5">
            <w:pPr>
              <w:spacing w:line="360" w:lineRule="auto"/>
              <w:rPr>
                <w:sz w:val="18"/>
                <w:szCs w:val="18"/>
              </w:rPr>
            </w:pPr>
            <w:r w:rsidRPr="00DE0D13">
              <w:rPr>
                <w:sz w:val="18"/>
                <w:szCs w:val="18"/>
              </w:rPr>
              <w:t xml:space="preserve">The </w:t>
            </w:r>
            <w:r w:rsidRPr="00DE0D13">
              <w:rPr>
                <w:b/>
                <w:i/>
                <w:sz w:val="18"/>
                <w:szCs w:val="18"/>
              </w:rPr>
              <w:t>objective</w:t>
            </w:r>
            <w:r w:rsidRPr="00DE0D13">
              <w:rPr>
                <w:sz w:val="18"/>
                <w:szCs w:val="18"/>
              </w:rPr>
              <w:t xml:space="preserve"> of the Occupational Health and Safety Act (OHSA) is to provide for the health and safety of persons at work and for the health and safety of persons in connection with the use of plant and machinery.</w:t>
            </w:r>
          </w:p>
          <w:p w14:paraId="1D9E6E1D" w14:textId="77777777" w:rsidR="009272AE" w:rsidRPr="00DE0D13" w:rsidRDefault="009272AE" w:rsidP="00DB44F5">
            <w:pPr>
              <w:spacing w:line="360" w:lineRule="auto"/>
              <w:rPr>
                <w:sz w:val="18"/>
                <w:szCs w:val="18"/>
              </w:rPr>
            </w:pPr>
          </w:p>
          <w:p w14:paraId="02A0F58C" w14:textId="5CA1F45B" w:rsidR="00227787" w:rsidRPr="00DE0D13" w:rsidRDefault="009272AE" w:rsidP="00DB44F5">
            <w:pPr>
              <w:spacing w:line="360" w:lineRule="auto"/>
              <w:rPr>
                <w:sz w:val="18"/>
                <w:szCs w:val="18"/>
              </w:rPr>
            </w:pPr>
            <w:r w:rsidRPr="00DE0D13">
              <w:rPr>
                <w:sz w:val="18"/>
                <w:szCs w:val="18"/>
              </w:rPr>
              <w:t>The Act aims to protect employees as well as other stakeholders such as customers and contractors working for the employer.</w:t>
            </w:r>
          </w:p>
        </w:tc>
        <w:tc>
          <w:tcPr>
            <w:tcW w:w="1359" w:type="dxa"/>
          </w:tcPr>
          <w:p w14:paraId="73F8A777" w14:textId="303BF12E" w:rsidR="00227787" w:rsidRPr="00DE0D13" w:rsidRDefault="009272AE" w:rsidP="00D94D64">
            <w:pPr>
              <w:spacing w:line="360" w:lineRule="auto"/>
              <w:jc w:val="center"/>
              <w:rPr>
                <w:sz w:val="18"/>
                <w:szCs w:val="18"/>
              </w:rPr>
            </w:pPr>
            <w:r w:rsidRPr="00DE0D13">
              <w:rPr>
                <w:sz w:val="18"/>
                <w:szCs w:val="18"/>
              </w:rPr>
              <w:t>2</w:t>
            </w:r>
          </w:p>
        </w:tc>
      </w:tr>
      <w:tr w:rsidR="00227787" w:rsidRPr="00DE0D13" w14:paraId="5C34B91C" w14:textId="77777777" w:rsidTr="00DB44F5">
        <w:tc>
          <w:tcPr>
            <w:tcW w:w="1696" w:type="dxa"/>
          </w:tcPr>
          <w:p w14:paraId="64F510F6" w14:textId="21EBD6B0" w:rsidR="00227787" w:rsidRPr="00DE0D13" w:rsidRDefault="009272AE" w:rsidP="00DB44F5">
            <w:pPr>
              <w:spacing w:line="360" w:lineRule="auto"/>
              <w:rPr>
                <w:sz w:val="18"/>
                <w:szCs w:val="18"/>
              </w:rPr>
            </w:pPr>
            <w:r w:rsidRPr="00DE0D13">
              <w:rPr>
                <w:sz w:val="18"/>
                <w:szCs w:val="18"/>
              </w:rPr>
              <w:lastRenderedPageBreak/>
              <w:t>KM04 IAC020</w:t>
            </w:r>
            <w:r w:rsidR="00057164" w:rsidRPr="00DE0D13">
              <w:rPr>
                <w:sz w:val="18"/>
                <w:szCs w:val="18"/>
              </w:rPr>
              <w:t>2</w:t>
            </w:r>
          </w:p>
        </w:tc>
        <w:tc>
          <w:tcPr>
            <w:tcW w:w="4678" w:type="dxa"/>
          </w:tcPr>
          <w:p w14:paraId="2898997E" w14:textId="08336416" w:rsidR="00227787" w:rsidRPr="00DE0D13" w:rsidRDefault="009272AE" w:rsidP="00DB44F5">
            <w:pPr>
              <w:pStyle w:val="ListParagraph"/>
              <w:numPr>
                <w:ilvl w:val="0"/>
                <w:numId w:val="1"/>
              </w:numPr>
              <w:spacing w:line="360" w:lineRule="auto"/>
              <w:ind w:left="459" w:hanging="459"/>
              <w:contextualSpacing w:val="0"/>
              <w:rPr>
                <w:sz w:val="18"/>
                <w:szCs w:val="18"/>
              </w:rPr>
            </w:pPr>
            <w:r w:rsidRPr="00DE0D13">
              <w:rPr>
                <w:sz w:val="18"/>
                <w:szCs w:val="18"/>
              </w:rPr>
              <w:t>List 5 duties of employers in terms of the Occupational Health and Safety Act</w:t>
            </w:r>
          </w:p>
        </w:tc>
        <w:tc>
          <w:tcPr>
            <w:tcW w:w="7655" w:type="dxa"/>
          </w:tcPr>
          <w:p w14:paraId="3DDC6008" w14:textId="4C283547" w:rsidR="00057164" w:rsidRDefault="00057164" w:rsidP="00DB44F5">
            <w:pPr>
              <w:spacing w:line="360" w:lineRule="auto"/>
              <w:ind w:left="34"/>
              <w:jc w:val="both"/>
              <w:rPr>
                <w:sz w:val="18"/>
                <w:szCs w:val="18"/>
              </w:rPr>
            </w:pPr>
            <w:r w:rsidRPr="00DE0D13">
              <w:rPr>
                <w:sz w:val="18"/>
                <w:szCs w:val="18"/>
              </w:rPr>
              <w:t>5 of the following:</w:t>
            </w:r>
          </w:p>
          <w:p w14:paraId="3D90C60D" w14:textId="77777777" w:rsidR="00DB44F5" w:rsidRPr="00DE0D13" w:rsidRDefault="00DB44F5" w:rsidP="00DB44F5">
            <w:pPr>
              <w:spacing w:line="360" w:lineRule="auto"/>
              <w:ind w:left="34"/>
              <w:jc w:val="both"/>
              <w:rPr>
                <w:sz w:val="18"/>
                <w:szCs w:val="18"/>
              </w:rPr>
            </w:pPr>
          </w:p>
          <w:p w14:paraId="2A1199E0" w14:textId="760AB1B8" w:rsidR="00057164" w:rsidRDefault="00057164" w:rsidP="00346B80">
            <w:pPr>
              <w:spacing w:after="120" w:line="360" w:lineRule="auto"/>
              <w:ind w:left="34"/>
              <w:jc w:val="both"/>
              <w:rPr>
                <w:sz w:val="18"/>
                <w:szCs w:val="18"/>
              </w:rPr>
            </w:pPr>
            <w:r w:rsidRPr="00DE0D13">
              <w:rPr>
                <w:sz w:val="18"/>
                <w:szCs w:val="18"/>
              </w:rPr>
              <w:t>Employers should ideally have a written policy concerning the protection of the health and safety of employees at work.</w:t>
            </w:r>
          </w:p>
          <w:p w14:paraId="00490085" w14:textId="1CF888D7" w:rsidR="00057164" w:rsidRDefault="00057164" w:rsidP="00346B80">
            <w:pPr>
              <w:spacing w:after="120" w:line="360" w:lineRule="auto"/>
              <w:ind w:left="34"/>
              <w:jc w:val="both"/>
              <w:rPr>
                <w:sz w:val="18"/>
                <w:szCs w:val="18"/>
              </w:rPr>
            </w:pPr>
            <w:r w:rsidRPr="00DE0D13">
              <w:rPr>
                <w:sz w:val="18"/>
                <w:szCs w:val="18"/>
              </w:rPr>
              <w:t>Every employer should maintain, as far as is reasonably practical, a working environment that is safe and without risk to the health and safety of his employees.</w:t>
            </w:r>
          </w:p>
          <w:p w14:paraId="3E65C9B9" w14:textId="5C0348B8" w:rsidR="00057164" w:rsidRDefault="00057164" w:rsidP="00346B80">
            <w:pPr>
              <w:tabs>
                <w:tab w:val="left" w:pos="459"/>
              </w:tabs>
              <w:autoSpaceDE w:val="0"/>
              <w:autoSpaceDN w:val="0"/>
              <w:adjustRightInd w:val="0"/>
              <w:spacing w:after="120" w:line="360" w:lineRule="auto"/>
              <w:ind w:left="34"/>
              <w:rPr>
                <w:rFonts w:cs="Arial"/>
                <w:color w:val="000000"/>
                <w:sz w:val="18"/>
                <w:szCs w:val="18"/>
              </w:rPr>
            </w:pPr>
            <w:r w:rsidRPr="00DE0D13">
              <w:rPr>
                <w:rFonts w:cs="Arial"/>
                <w:color w:val="000000"/>
                <w:sz w:val="18"/>
                <w:szCs w:val="18"/>
              </w:rPr>
              <w:t>Every employer shall provide and maintain a working environment  that is safe and without risk to the health of his employees.</w:t>
            </w:r>
          </w:p>
          <w:p w14:paraId="61F8811E" w14:textId="5BB3AE15" w:rsidR="00057164" w:rsidRDefault="00057164" w:rsidP="00346B80">
            <w:pPr>
              <w:spacing w:after="120" w:line="360" w:lineRule="auto"/>
              <w:ind w:left="34"/>
              <w:rPr>
                <w:rFonts w:cs="Arial"/>
                <w:color w:val="000000"/>
                <w:sz w:val="18"/>
                <w:szCs w:val="18"/>
              </w:rPr>
            </w:pPr>
            <w:r w:rsidRPr="00DE0D13">
              <w:rPr>
                <w:sz w:val="18"/>
                <w:szCs w:val="18"/>
              </w:rPr>
              <w:t>The employer shall provide and maintain safe work systems, plant and machinery. These m</w:t>
            </w:r>
            <w:r w:rsidRPr="00DE0D13">
              <w:rPr>
                <w:rFonts w:cs="Arial"/>
                <w:color w:val="000000"/>
                <w:sz w:val="18"/>
                <w:szCs w:val="18"/>
              </w:rPr>
              <w:t xml:space="preserve">ust be reasonably </w:t>
            </w:r>
            <w:r w:rsidRPr="00DE0D13">
              <w:rPr>
                <w:rFonts w:cs="Arial"/>
                <w:b/>
                <w:i/>
                <w:color w:val="000000"/>
                <w:sz w:val="18"/>
                <w:szCs w:val="18"/>
              </w:rPr>
              <w:t>practicable</w:t>
            </w:r>
            <w:r w:rsidRPr="00DE0D13">
              <w:rPr>
                <w:rFonts w:cs="Arial"/>
                <w:color w:val="000000"/>
                <w:sz w:val="18"/>
                <w:szCs w:val="18"/>
              </w:rPr>
              <w:t xml:space="preserve">, be </w:t>
            </w:r>
            <w:r w:rsidRPr="00DE0D13">
              <w:rPr>
                <w:rFonts w:cs="Arial"/>
                <w:b/>
                <w:i/>
                <w:color w:val="000000"/>
                <w:sz w:val="18"/>
                <w:szCs w:val="18"/>
              </w:rPr>
              <w:t>safe</w:t>
            </w:r>
            <w:r w:rsidRPr="00DE0D13">
              <w:rPr>
                <w:rFonts w:cs="Arial"/>
                <w:color w:val="000000"/>
                <w:sz w:val="18"/>
                <w:szCs w:val="18"/>
              </w:rPr>
              <w:t xml:space="preserve"> and </w:t>
            </w:r>
            <w:r w:rsidRPr="00DE0D13">
              <w:rPr>
                <w:rFonts w:cs="Arial"/>
                <w:b/>
                <w:i/>
                <w:color w:val="000000"/>
                <w:sz w:val="18"/>
                <w:szCs w:val="18"/>
              </w:rPr>
              <w:t>without risks to health</w:t>
            </w:r>
            <w:r w:rsidRPr="00DE0D13">
              <w:rPr>
                <w:rFonts w:cs="Arial"/>
                <w:color w:val="000000"/>
                <w:sz w:val="18"/>
                <w:szCs w:val="18"/>
              </w:rPr>
              <w:t>.</w:t>
            </w:r>
          </w:p>
          <w:p w14:paraId="157E3D9C" w14:textId="4971ACD8" w:rsidR="00057164" w:rsidRDefault="00057164" w:rsidP="00346B80">
            <w:pPr>
              <w:tabs>
                <w:tab w:val="left" w:pos="459"/>
              </w:tabs>
              <w:autoSpaceDE w:val="0"/>
              <w:autoSpaceDN w:val="0"/>
              <w:adjustRightInd w:val="0"/>
              <w:spacing w:after="120" w:line="360" w:lineRule="auto"/>
              <w:ind w:left="34"/>
              <w:rPr>
                <w:rFonts w:cs="Arial"/>
                <w:color w:val="000000"/>
                <w:sz w:val="18"/>
                <w:szCs w:val="18"/>
              </w:rPr>
            </w:pPr>
            <w:r w:rsidRPr="00DE0D13">
              <w:rPr>
                <w:rFonts w:cs="Arial"/>
                <w:color w:val="000000"/>
                <w:sz w:val="18"/>
                <w:szCs w:val="18"/>
              </w:rPr>
              <w:t>The employer must establish what are the hazards exist in the workplace. The employer shall then implement the necessary precautions to protect the health and safety of employees and other persons.</w:t>
            </w:r>
          </w:p>
          <w:p w14:paraId="270E37C1" w14:textId="19F5792D" w:rsidR="00057164" w:rsidRDefault="00057164" w:rsidP="00346B80">
            <w:pPr>
              <w:tabs>
                <w:tab w:val="left" w:pos="601"/>
              </w:tabs>
              <w:autoSpaceDE w:val="0"/>
              <w:autoSpaceDN w:val="0"/>
              <w:adjustRightInd w:val="0"/>
              <w:spacing w:after="120" w:line="360" w:lineRule="auto"/>
              <w:ind w:left="34"/>
              <w:rPr>
                <w:rFonts w:cs="Arial"/>
                <w:color w:val="000000"/>
                <w:sz w:val="18"/>
                <w:szCs w:val="18"/>
              </w:rPr>
            </w:pPr>
            <w:r w:rsidRPr="00DE0D13">
              <w:rPr>
                <w:rFonts w:cs="Arial"/>
                <w:color w:val="000000"/>
                <w:sz w:val="18"/>
                <w:szCs w:val="18"/>
              </w:rPr>
              <w:t>The employer must take steps to eliminate or mitigate (lessen) any hazard or potential hazard to the safety or health of employees, before resorting to personal protective equipment.</w:t>
            </w:r>
          </w:p>
          <w:p w14:paraId="677DB5C9" w14:textId="3AA87512" w:rsidR="00057164" w:rsidRDefault="00057164" w:rsidP="00346B80">
            <w:pPr>
              <w:spacing w:after="120" w:line="360" w:lineRule="auto"/>
              <w:ind w:left="34"/>
              <w:jc w:val="both"/>
              <w:rPr>
                <w:rFonts w:cs="Arial"/>
                <w:i/>
                <w:color w:val="000000"/>
                <w:sz w:val="18"/>
                <w:szCs w:val="18"/>
              </w:rPr>
            </w:pPr>
            <w:r w:rsidRPr="00DE0D13">
              <w:rPr>
                <w:rFonts w:cs="Arial"/>
                <w:i/>
                <w:color w:val="000000"/>
                <w:sz w:val="18"/>
                <w:szCs w:val="18"/>
              </w:rPr>
              <w:t>This means that Personal Protection Equipment (PPE) such as goggles, ear protectors, etc. must be the last resort. The employer must first try to eliminate the hazard or risk</w:t>
            </w:r>
          </w:p>
          <w:p w14:paraId="5CB3D595" w14:textId="7495E646" w:rsidR="00057164" w:rsidRDefault="00057164" w:rsidP="00346B80">
            <w:pPr>
              <w:spacing w:after="120" w:line="360" w:lineRule="auto"/>
              <w:ind w:left="34"/>
              <w:jc w:val="both"/>
              <w:rPr>
                <w:rFonts w:cs="Arial"/>
                <w:color w:val="000000"/>
                <w:sz w:val="18"/>
                <w:szCs w:val="18"/>
              </w:rPr>
            </w:pPr>
            <w:r w:rsidRPr="00DE0D13">
              <w:rPr>
                <w:rFonts w:cs="Arial"/>
                <w:color w:val="000000"/>
                <w:sz w:val="18"/>
                <w:szCs w:val="18"/>
              </w:rPr>
              <w:t>The employer must make arrangements for ensuring the safety and absence of risks to health in connection with the production, processing, use, handling, storage or transport of articles or substances</w:t>
            </w:r>
          </w:p>
          <w:p w14:paraId="7A158EBD" w14:textId="77777777" w:rsidR="00057164" w:rsidRPr="00DE0D13" w:rsidRDefault="00057164" w:rsidP="00346B80">
            <w:pPr>
              <w:tabs>
                <w:tab w:val="left" w:pos="601"/>
              </w:tabs>
              <w:autoSpaceDE w:val="0"/>
              <w:autoSpaceDN w:val="0"/>
              <w:adjustRightInd w:val="0"/>
              <w:spacing w:after="120" w:line="360" w:lineRule="auto"/>
              <w:ind w:left="34"/>
              <w:rPr>
                <w:rFonts w:cs="Arial"/>
                <w:color w:val="000000"/>
                <w:sz w:val="18"/>
                <w:szCs w:val="18"/>
              </w:rPr>
            </w:pPr>
            <w:r w:rsidRPr="00DE0D13">
              <w:rPr>
                <w:rFonts w:cs="Arial"/>
                <w:color w:val="000000"/>
                <w:sz w:val="18"/>
                <w:szCs w:val="18"/>
              </w:rPr>
              <w:t>The employer must provide such information, instructions, training and supervision as may be necessary to ensure the health and safety at work of his employees.</w:t>
            </w:r>
          </w:p>
          <w:p w14:paraId="2811F228" w14:textId="77777777" w:rsidR="00057164" w:rsidRPr="00DE0D13" w:rsidRDefault="00057164" w:rsidP="00DB44F5">
            <w:pPr>
              <w:pStyle w:val="ListParagraph"/>
              <w:numPr>
                <w:ilvl w:val="0"/>
                <w:numId w:val="36"/>
              </w:numPr>
              <w:tabs>
                <w:tab w:val="left" w:pos="601"/>
              </w:tabs>
              <w:autoSpaceDE w:val="0"/>
              <w:autoSpaceDN w:val="0"/>
              <w:adjustRightInd w:val="0"/>
              <w:spacing w:after="120" w:line="360" w:lineRule="auto"/>
              <w:contextualSpacing w:val="0"/>
              <w:rPr>
                <w:rFonts w:cs="Arial"/>
                <w:color w:val="000000"/>
                <w:sz w:val="18"/>
                <w:szCs w:val="18"/>
              </w:rPr>
            </w:pPr>
            <w:r w:rsidRPr="00DE0D13">
              <w:rPr>
                <w:rFonts w:cs="Arial"/>
                <w:color w:val="000000"/>
                <w:sz w:val="18"/>
                <w:szCs w:val="18"/>
              </w:rPr>
              <w:t>The employer must not permit any employee to do any work or to produce, process, use, handle, store or transport any article or substance or to operate any plant or machinery, unless the necessary precautions have been taken.</w:t>
            </w:r>
          </w:p>
          <w:p w14:paraId="5383A7FF" w14:textId="77777777" w:rsidR="00057164" w:rsidRPr="00DE0D13" w:rsidRDefault="00057164" w:rsidP="00DB44F5">
            <w:pPr>
              <w:pStyle w:val="ListParagraph"/>
              <w:numPr>
                <w:ilvl w:val="0"/>
                <w:numId w:val="36"/>
              </w:numPr>
              <w:tabs>
                <w:tab w:val="left" w:pos="601"/>
              </w:tabs>
              <w:autoSpaceDE w:val="0"/>
              <w:autoSpaceDN w:val="0"/>
              <w:adjustRightInd w:val="0"/>
              <w:spacing w:after="120" w:line="360" w:lineRule="auto"/>
              <w:contextualSpacing w:val="0"/>
              <w:rPr>
                <w:rFonts w:cs="Arial"/>
                <w:color w:val="000000"/>
                <w:sz w:val="18"/>
                <w:szCs w:val="18"/>
              </w:rPr>
            </w:pPr>
            <w:r w:rsidRPr="00DE0D13">
              <w:rPr>
                <w:rFonts w:cs="Arial"/>
                <w:color w:val="000000"/>
                <w:sz w:val="18"/>
                <w:szCs w:val="18"/>
              </w:rPr>
              <w:lastRenderedPageBreak/>
              <w:t>The employer must take all necessary measures to ensure that the requirements of this Act are complied with by every person in his employment or on premises under his control where plant or machinery is used.</w:t>
            </w:r>
          </w:p>
          <w:p w14:paraId="7CD0B5B4" w14:textId="77777777" w:rsidR="00057164" w:rsidRPr="00DE0D13" w:rsidRDefault="00057164" w:rsidP="00DB44F5">
            <w:pPr>
              <w:pStyle w:val="ListParagraph"/>
              <w:numPr>
                <w:ilvl w:val="0"/>
                <w:numId w:val="36"/>
              </w:numPr>
              <w:autoSpaceDE w:val="0"/>
              <w:autoSpaceDN w:val="0"/>
              <w:adjustRightInd w:val="0"/>
              <w:spacing w:after="120" w:line="360" w:lineRule="auto"/>
              <w:contextualSpacing w:val="0"/>
              <w:rPr>
                <w:rFonts w:cs="Arial"/>
                <w:color w:val="000000"/>
                <w:sz w:val="18"/>
                <w:szCs w:val="18"/>
              </w:rPr>
            </w:pPr>
            <w:r w:rsidRPr="00DE0D13">
              <w:rPr>
                <w:rFonts w:cs="Arial"/>
                <w:color w:val="000000"/>
                <w:sz w:val="18"/>
                <w:szCs w:val="18"/>
              </w:rPr>
              <w:t>The employer must enforce such measures as may be necessary in the interest of health and safety.</w:t>
            </w:r>
          </w:p>
          <w:p w14:paraId="01452E60" w14:textId="6D1BBC5F" w:rsidR="00227787" w:rsidRPr="00DB44F5" w:rsidRDefault="00057164" w:rsidP="00DB44F5">
            <w:pPr>
              <w:pStyle w:val="ListParagraph"/>
              <w:numPr>
                <w:ilvl w:val="0"/>
                <w:numId w:val="36"/>
              </w:numPr>
              <w:autoSpaceDE w:val="0"/>
              <w:autoSpaceDN w:val="0"/>
              <w:adjustRightInd w:val="0"/>
              <w:spacing w:line="360" w:lineRule="auto"/>
              <w:contextualSpacing w:val="0"/>
              <w:rPr>
                <w:rFonts w:cs="Arial"/>
                <w:color w:val="000000"/>
                <w:sz w:val="18"/>
                <w:szCs w:val="18"/>
              </w:rPr>
            </w:pPr>
            <w:r w:rsidRPr="00DE0D13">
              <w:rPr>
                <w:rFonts w:cs="Arial"/>
                <w:color w:val="000000"/>
                <w:sz w:val="18"/>
                <w:szCs w:val="18"/>
              </w:rPr>
              <w:t>The employer must ensure that work is performed and that plant or machinery is used under the general supervision of a person trained to understand the hazards associated with it and who have the authority to ensure that precautionary measures taken by the employer are implemented.</w:t>
            </w:r>
          </w:p>
        </w:tc>
        <w:tc>
          <w:tcPr>
            <w:tcW w:w="1359" w:type="dxa"/>
          </w:tcPr>
          <w:p w14:paraId="5610C3CF" w14:textId="2BC82746" w:rsidR="00227787" w:rsidRPr="00DE0D13" w:rsidRDefault="00057164" w:rsidP="00D94D64">
            <w:pPr>
              <w:spacing w:line="360" w:lineRule="auto"/>
              <w:jc w:val="center"/>
              <w:rPr>
                <w:sz w:val="18"/>
                <w:szCs w:val="18"/>
              </w:rPr>
            </w:pPr>
            <w:r w:rsidRPr="00DE0D13">
              <w:rPr>
                <w:sz w:val="18"/>
                <w:szCs w:val="18"/>
              </w:rPr>
              <w:lastRenderedPageBreak/>
              <w:t>5</w:t>
            </w:r>
          </w:p>
        </w:tc>
      </w:tr>
      <w:tr w:rsidR="00227787" w:rsidRPr="00DE0D13" w14:paraId="35AAF843" w14:textId="77777777" w:rsidTr="00DB44F5">
        <w:tc>
          <w:tcPr>
            <w:tcW w:w="1696" w:type="dxa"/>
          </w:tcPr>
          <w:p w14:paraId="391078AA" w14:textId="381103FC" w:rsidR="00227787" w:rsidRPr="00DE0D13" w:rsidRDefault="00057164" w:rsidP="00DB44F5">
            <w:pPr>
              <w:spacing w:line="360" w:lineRule="auto"/>
              <w:rPr>
                <w:sz w:val="18"/>
                <w:szCs w:val="18"/>
              </w:rPr>
            </w:pPr>
            <w:r w:rsidRPr="00DE0D13">
              <w:rPr>
                <w:sz w:val="18"/>
                <w:szCs w:val="18"/>
              </w:rPr>
              <w:lastRenderedPageBreak/>
              <w:t>KM04 IAC0203</w:t>
            </w:r>
          </w:p>
        </w:tc>
        <w:tc>
          <w:tcPr>
            <w:tcW w:w="4678" w:type="dxa"/>
          </w:tcPr>
          <w:p w14:paraId="47F1D7E4" w14:textId="196930DE" w:rsidR="00227787" w:rsidRPr="00DE0D13" w:rsidRDefault="00057164" w:rsidP="00DB44F5">
            <w:pPr>
              <w:pStyle w:val="ListParagraph"/>
              <w:numPr>
                <w:ilvl w:val="0"/>
                <w:numId w:val="1"/>
              </w:numPr>
              <w:spacing w:line="360" w:lineRule="auto"/>
              <w:ind w:left="459" w:hanging="459"/>
              <w:contextualSpacing w:val="0"/>
              <w:rPr>
                <w:sz w:val="18"/>
                <w:szCs w:val="18"/>
              </w:rPr>
            </w:pPr>
            <w:r w:rsidRPr="00DE0D13">
              <w:rPr>
                <w:sz w:val="18"/>
                <w:szCs w:val="18"/>
              </w:rPr>
              <w:t>List and explain 5 standards of cleanliness for retail stores</w:t>
            </w:r>
          </w:p>
        </w:tc>
        <w:tc>
          <w:tcPr>
            <w:tcW w:w="7655" w:type="dxa"/>
          </w:tcPr>
          <w:p w14:paraId="6F4E7F98" w14:textId="6C5BBB83" w:rsidR="00057164" w:rsidRDefault="00057164" w:rsidP="00346B80">
            <w:pPr>
              <w:spacing w:after="120" w:line="360" w:lineRule="auto"/>
              <w:jc w:val="both"/>
              <w:rPr>
                <w:sz w:val="18"/>
                <w:szCs w:val="18"/>
              </w:rPr>
            </w:pPr>
            <w:r w:rsidRPr="00DE0D13">
              <w:rPr>
                <w:b/>
                <w:bCs/>
                <w:sz w:val="18"/>
                <w:szCs w:val="18"/>
              </w:rPr>
              <w:t>Neat and clean sidewalks or passages in front of the store</w:t>
            </w:r>
            <w:r w:rsidRPr="00DE0D13">
              <w:rPr>
                <w:sz w:val="18"/>
                <w:szCs w:val="18"/>
              </w:rPr>
              <w:t>. Before they even enter a store, customers want to see clean sidewalks and steps. This is why so many freestanding grocery store cleaning companies frequently power wash sidewalk zones. In shopping malls, this responsibility is usually taken over by centre management.</w:t>
            </w:r>
          </w:p>
          <w:p w14:paraId="3181E09B" w14:textId="1B7461F3" w:rsidR="00057164" w:rsidRDefault="00057164" w:rsidP="00346B80">
            <w:pPr>
              <w:spacing w:after="120" w:line="360" w:lineRule="auto"/>
              <w:jc w:val="both"/>
              <w:rPr>
                <w:sz w:val="18"/>
                <w:szCs w:val="18"/>
              </w:rPr>
            </w:pPr>
            <w:r w:rsidRPr="00DE0D13">
              <w:rPr>
                <w:b/>
                <w:bCs/>
                <w:sz w:val="18"/>
                <w:szCs w:val="18"/>
              </w:rPr>
              <w:t>A pristine entrance</w:t>
            </w:r>
            <w:r w:rsidRPr="00DE0D13">
              <w:rPr>
                <w:sz w:val="18"/>
                <w:szCs w:val="18"/>
              </w:rPr>
              <w:t>. The entrance should be squeaky clean, from the floor mats to the windows. Consumers are particularly annoyed by debris like such as mysterious stains, which can indicate a lack of frequent cleaning.</w:t>
            </w:r>
          </w:p>
          <w:p w14:paraId="5E9273D9" w14:textId="1E7A993A" w:rsidR="00057164" w:rsidRDefault="00057164" w:rsidP="00346B80">
            <w:pPr>
              <w:spacing w:after="120" w:line="360" w:lineRule="auto"/>
              <w:jc w:val="both"/>
              <w:rPr>
                <w:sz w:val="18"/>
                <w:szCs w:val="18"/>
              </w:rPr>
            </w:pPr>
            <w:r w:rsidRPr="00DE0D13">
              <w:rPr>
                <w:b/>
                <w:bCs/>
                <w:sz w:val="18"/>
                <w:szCs w:val="18"/>
              </w:rPr>
              <w:t>Sanitiser</w:t>
            </w:r>
            <w:r w:rsidRPr="00DE0D13">
              <w:rPr>
                <w:sz w:val="18"/>
                <w:szCs w:val="18"/>
              </w:rPr>
              <w:t>. Consumers want to see clear indications that the company cares about cleanliness, like hand sanitiser and hand wipes. This is particularly true of stores that offer shopping carts and baskets, which hold germs. The recent pandemic of COVID-19 has made this even  more important.</w:t>
            </w:r>
          </w:p>
          <w:p w14:paraId="337327FF" w14:textId="77777777" w:rsidR="00057164" w:rsidRPr="00DE0D13" w:rsidRDefault="00057164" w:rsidP="00346B80">
            <w:pPr>
              <w:spacing w:after="120" w:line="360" w:lineRule="auto"/>
              <w:jc w:val="both"/>
              <w:rPr>
                <w:sz w:val="18"/>
                <w:szCs w:val="18"/>
              </w:rPr>
            </w:pPr>
            <w:r w:rsidRPr="00DE0D13">
              <w:rPr>
                <w:b/>
                <w:bCs/>
                <w:sz w:val="18"/>
                <w:szCs w:val="18"/>
              </w:rPr>
              <w:t>Perfectly clean shopping trolleys</w:t>
            </w:r>
            <w:r w:rsidRPr="00DE0D13">
              <w:rPr>
                <w:sz w:val="18"/>
                <w:szCs w:val="18"/>
              </w:rPr>
              <w:t>. Few things are as revolting as dirty shopping trolleys.</w:t>
            </w:r>
          </w:p>
          <w:p w14:paraId="63D22525" w14:textId="3BBBEA91" w:rsidR="00057164" w:rsidRDefault="00057164" w:rsidP="00346B80">
            <w:pPr>
              <w:spacing w:after="120" w:line="360" w:lineRule="auto"/>
              <w:jc w:val="both"/>
              <w:rPr>
                <w:sz w:val="18"/>
                <w:szCs w:val="18"/>
              </w:rPr>
            </w:pPr>
            <w:r w:rsidRPr="00DE0D13">
              <w:rPr>
                <w:b/>
                <w:bCs/>
                <w:sz w:val="18"/>
                <w:szCs w:val="18"/>
              </w:rPr>
              <w:t>Sparkling floors</w:t>
            </w:r>
            <w:r w:rsidRPr="00DE0D13">
              <w:rPr>
                <w:sz w:val="18"/>
                <w:szCs w:val="18"/>
              </w:rPr>
              <w:t>. When floors and gleaming, the customer is given the immediate impression of a clean environment. In the same way, a scuffed and dirty floor makes them wonder what else is grimy throughout the store.</w:t>
            </w:r>
          </w:p>
          <w:p w14:paraId="0FE7EF89" w14:textId="52E0A182" w:rsidR="00057164" w:rsidRDefault="00057164" w:rsidP="00346B80">
            <w:pPr>
              <w:spacing w:after="120" w:line="360" w:lineRule="auto"/>
              <w:jc w:val="both"/>
              <w:rPr>
                <w:sz w:val="18"/>
                <w:szCs w:val="18"/>
              </w:rPr>
            </w:pPr>
            <w:r w:rsidRPr="00DE0D13">
              <w:rPr>
                <w:b/>
                <w:bCs/>
                <w:sz w:val="18"/>
                <w:szCs w:val="18"/>
              </w:rPr>
              <w:t>Clean fitting rooms</w:t>
            </w:r>
            <w:r w:rsidRPr="00DE0D13">
              <w:rPr>
                <w:sz w:val="18"/>
                <w:szCs w:val="18"/>
              </w:rPr>
              <w:t>. The fitting rooms must be bright and perfectly clean.</w:t>
            </w:r>
          </w:p>
          <w:p w14:paraId="23F42045" w14:textId="30DEBF40" w:rsidR="00227787" w:rsidRPr="00DB44F5" w:rsidRDefault="00057164" w:rsidP="00DB44F5">
            <w:pPr>
              <w:spacing w:line="360" w:lineRule="auto"/>
              <w:jc w:val="both"/>
              <w:rPr>
                <w:sz w:val="18"/>
                <w:szCs w:val="18"/>
              </w:rPr>
            </w:pPr>
            <w:r w:rsidRPr="00DE0D13">
              <w:rPr>
                <w:b/>
                <w:bCs/>
                <w:sz w:val="18"/>
                <w:szCs w:val="18"/>
              </w:rPr>
              <w:t>No spills</w:t>
            </w:r>
            <w:r w:rsidRPr="00DE0D13">
              <w:rPr>
                <w:sz w:val="18"/>
                <w:szCs w:val="18"/>
              </w:rPr>
              <w:t xml:space="preserve">. Customers judge a store harshly if the store fails to address spills quickly – ideally, within minutes. </w:t>
            </w:r>
          </w:p>
        </w:tc>
        <w:tc>
          <w:tcPr>
            <w:tcW w:w="1359" w:type="dxa"/>
          </w:tcPr>
          <w:p w14:paraId="6786B3C2" w14:textId="46FC02F7" w:rsidR="00227787" w:rsidRPr="00DE0D13" w:rsidRDefault="00057164" w:rsidP="00D94D64">
            <w:pPr>
              <w:spacing w:line="360" w:lineRule="auto"/>
              <w:jc w:val="center"/>
              <w:rPr>
                <w:sz w:val="18"/>
                <w:szCs w:val="18"/>
              </w:rPr>
            </w:pPr>
            <w:r w:rsidRPr="00DE0D13">
              <w:rPr>
                <w:sz w:val="18"/>
                <w:szCs w:val="18"/>
              </w:rPr>
              <w:t>10</w:t>
            </w:r>
          </w:p>
        </w:tc>
      </w:tr>
      <w:tr w:rsidR="008719D7" w:rsidRPr="00DE0D13" w14:paraId="4BAA5382" w14:textId="77777777" w:rsidTr="00DB44F5">
        <w:tc>
          <w:tcPr>
            <w:tcW w:w="1696" w:type="dxa"/>
          </w:tcPr>
          <w:p w14:paraId="73B56367" w14:textId="176E5BA4" w:rsidR="008719D7" w:rsidRPr="00DE0D13" w:rsidRDefault="00057164" w:rsidP="00DB44F5">
            <w:pPr>
              <w:spacing w:line="360" w:lineRule="auto"/>
              <w:rPr>
                <w:sz w:val="18"/>
                <w:szCs w:val="18"/>
              </w:rPr>
            </w:pPr>
            <w:r w:rsidRPr="00DE0D13">
              <w:rPr>
                <w:sz w:val="18"/>
                <w:szCs w:val="18"/>
              </w:rPr>
              <w:lastRenderedPageBreak/>
              <w:t>KM04 IAC0204</w:t>
            </w:r>
          </w:p>
        </w:tc>
        <w:tc>
          <w:tcPr>
            <w:tcW w:w="4678" w:type="dxa"/>
          </w:tcPr>
          <w:p w14:paraId="10B36C18" w14:textId="3B1542BE" w:rsidR="008719D7" w:rsidRPr="00DE0D13" w:rsidRDefault="00057164" w:rsidP="00DB44F5">
            <w:pPr>
              <w:pStyle w:val="ListParagraph"/>
              <w:numPr>
                <w:ilvl w:val="0"/>
                <w:numId w:val="1"/>
              </w:numPr>
              <w:spacing w:line="360" w:lineRule="auto"/>
              <w:ind w:left="459" w:hanging="459"/>
              <w:contextualSpacing w:val="0"/>
              <w:rPr>
                <w:sz w:val="18"/>
                <w:szCs w:val="18"/>
              </w:rPr>
            </w:pPr>
            <w:r w:rsidRPr="00DE0D13">
              <w:rPr>
                <w:sz w:val="18"/>
                <w:szCs w:val="18"/>
              </w:rPr>
              <w:t>Explain 4 principles of cleanliness</w:t>
            </w:r>
          </w:p>
        </w:tc>
        <w:tc>
          <w:tcPr>
            <w:tcW w:w="7655"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08" w:type="dxa"/>
                <w:bottom w:w="108" w:type="dxa"/>
              </w:tblCellMar>
              <w:tblLook w:val="04A0" w:firstRow="1" w:lastRow="0" w:firstColumn="1" w:lastColumn="0" w:noHBand="0" w:noVBand="1"/>
            </w:tblPr>
            <w:tblGrid>
              <w:gridCol w:w="2304"/>
              <w:gridCol w:w="5103"/>
            </w:tblGrid>
            <w:tr w:rsidR="00DB44F5" w:rsidRPr="00DE0D13" w14:paraId="1E4CD33E" w14:textId="77777777" w:rsidTr="00346B80">
              <w:tc>
                <w:tcPr>
                  <w:tcW w:w="2304" w:type="dxa"/>
                  <w:shd w:val="clear" w:color="auto" w:fill="FFFFFF" w:themeFill="background1"/>
                  <w:hideMark/>
                </w:tcPr>
                <w:p w14:paraId="51366D59" w14:textId="77777777" w:rsidR="00DB44F5" w:rsidRPr="00DB44F5" w:rsidRDefault="00DB44F5" w:rsidP="00DB44F5">
                  <w:pPr>
                    <w:spacing w:after="0" w:line="360" w:lineRule="auto"/>
                    <w:rPr>
                      <w:b/>
                      <w:bCs/>
                      <w:sz w:val="18"/>
                      <w:szCs w:val="18"/>
                    </w:rPr>
                  </w:pPr>
                  <w:r w:rsidRPr="00DB44F5">
                    <w:rPr>
                      <w:b/>
                      <w:bCs/>
                      <w:sz w:val="18"/>
                      <w:szCs w:val="18"/>
                    </w:rPr>
                    <w:t>Meet standards consistently</w:t>
                  </w:r>
                </w:p>
              </w:tc>
              <w:tc>
                <w:tcPr>
                  <w:tcW w:w="5103" w:type="dxa"/>
                  <w:shd w:val="clear" w:color="auto" w:fill="FFFFFF" w:themeFill="background1"/>
                  <w:hideMark/>
                </w:tcPr>
                <w:p w14:paraId="300DD90F" w14:textId="77777777" w:rsidR="00DB44F5" w:rsidRPr="00DE0D13" w:rsidRDefault="00DB44F5" w:rsidP="00DB44F5">
                  <w:pPr>
                    <w:spacing w:after="0" w:line="360" w:lineRule="auto"/>
                    <w:rPr>
                      <w:sz w:val="18"/>
                      <w:szCs w:val="18"/>
                    </w:rPr>
                  </w:pPr>
                  <w:r w:rsidRPr="00DE0D13">
                    <w:rPr>
                      <w:sz w:val="18"/>
                      <w:szCs w:val="18"/>
                    </w:rPr>
                    <w:t>Cleaning standards must be met consistently, that is not only now and then.</w:t>
                  </w:r>
                </w:p>
              </w:tc>
            </w:tr>
            <w:tr w:rsidR="00DB44F5" w:rsidRPr="00DE0D13" w14:paraId="403899D9" w14:textId="77777777" w:rsidTr="00346B80">
              <w:tc>
                <w:tcPr>
                  <w:tcW w:w="2304" w:type="dxa"/>
                  <w:shd w:val="clear" w:color="auto" w:fill="FFFFFF" w:themeFill="background1"/>
                  <w:hideMark/>
                </w:tcPr>
                <w:p w14:paraId="0450AD3F" w14:textId="77777777" w:rsidR="00DB44F5" w:rsidRPr="00DB44F5" w:rsidRDefault="00DB44F5" w:rsidP="00DB44F5">
                  <w:pPr>
                    <w:spacing w:after="0" w:line="360" w:lineRule="auto"/>
                    <w:rPr>
                      <w:b/>
                      <w:bCs/>
                      <w:sz w:val="18"/>
                      <w:szCs w:val="18"/>
                    </w:rPr>
                  </w:pPr>
                  <w:r w:rsidRPr="00DB44F5">
                    <w:rPr>
                      <w:b/>
                      <w:bCs/>
                      <w:sz w:val="18"/>
                      <w:szCs w:val="18"/>
                    </w:rPr>
                    <w:t>Achieve consistent results</w:t>
                  </w:r>
                </w:p>
              </w:tc>
              <w:tc>
                <w:tcPr>
                  <w:tcW w:w="5103" w:type="dxa"/>
                  <w:shd w:val="clear" w:color="auto" w:fill="FFFFFF" w:themeFill="background1"/>
                  <w:hideMark/>
                </w:tcPr>
                <w:p w14:paraId="2612F473" w14:textId="77777777" w:rsidR="00DB44F5" w:rsidRPr="00DE0D13" w:rsidRDefault="00DB44F5" w:rsidP="00DB44F5">
                  <w:pPr>
                    <w:spacing w:after="0" w:line="360" w:lineRule="auto"/>
                    <w:rPr>
                      <w:sz w:val="18"/>
                      <w:szCs w:val="18"/>
                    </w:rPr>
                  </w:pPr>
                  <w:r w:rsidRPr="00DE0D13">
                    <w:rPr>
                      <w:sz w:val="18"/>
                      <w:szCs w:val="18"/>
                    </w:rPr>
                    <w:t>The results of</w:t>
                  </w:r>
                  <w:bookmarkStart w:id="0" w:name="_GoBack"/>
                  <w:bookmarkEnd w:id="0"/>
                  <w:r w:rsidRPr="00DE0D13">
                    <w:rPr>
                      <w:sz w:val="18"/>
                      <w:szCs w:val="18"/>
                    </w:rPr>
                    <w:t xml:space="preserve"> cleaning must always be the same. This is achieved by making sure cleaning procedures are in place and are followed.</w:t>
                  </w:r>
                </w:p>
              </w:tc>
            </w:tr>
            <w:tr w:rsidR="00DB44F5" w:rsidRPr="00DE0D13" w14:paraId="572175B6" w14:textId="77777777" w:rsidTr="00346B80">
              <w:tc>
                <w:tcPr>
                  <w:tcW w:w="2304" w:type="dxa"/>
                  <w:shd w:val="clear" w:color="auto" w:fill="FFFFFF" w:themeFill="background1"/>
                  <w:hideMark/>
                </w:tcPr>
                <w:p w14:paraId="5672EAE7" w14:textId="77777777" w:rsidR="00DB44F5" w:rsidRPr="00DB44F5" w:rsidRDefault="00DB44F5" w:rsidP="00DB44F5">
                  <w:pPr>
                    <w:spacing w:after="0" w:line="360" w:lineRule="auto"/>
                    <w:rPr>
                      <w:b/>
                      <w:bCs/>
                      <w:sz w:val="18"/>
                      <w:szCs w:val="18"/>
                    </w:rPr>
                  </w:pPr>
                  <w:r w:rsidRPr="00DB44F5">
                    <w:rPr>
                      <w:b/>
                      <w:bCs/>
                      <w:sz w:val="18"/>
                      <w:szCs w:val="18"/>
                    </w:rPr>
                    <w:t>Continuous improvement</w:t>
                  </w:r>
                </w:p>
              </w:tc>
              <w:tc>
                <w:tcPr>
                  <w:tcW w:w="5103" w:type="dxa"/>
                  <w:shd w:val="clear" w:color="auto" w:fill="FFFFFF" w:themeFill="background1"/>
                  <w:hideMark/>
                </w:tcPr>
                <w:p w14:paraId="11AA8E4A" w14:textId="77777777" w:rsidR="00DB44F5" w:rsidRPr="00DE0D13" w:rsidRDefault="00DB44F5" w:rsidP="00DB44F5">
                  <w:pPr>
                    <w:spacing w:after="0" w:line="360" w:lineRule="auto"/>
                    <w:rPr>
                      <w:sz w:val="18"/>
                      <w:szCs w:val="18"/>
                    </w:rPr>
                  </w:pPr>
                  <w:r w:rsidRPr="00DE0D13">
                    <w:rPr>
                      <w:sz w:val="18"/>
                      <w:szCs w:val="18"/>
                    </w:rPr>
                    <w:t xml:space="preserve">Continuous improvement is implemented by using monitoring results to identify areas for improvement. </w:t>
                  </w:r>
                </w:p>
              </w:tc>
            </w:tr>
            <w:tr w:rsidR="00DB44F5" w:rsidRPr="00DE0D13" w14:paraId="04E54730" w14:textId="77777777" w:rsidTr="00346B80">
              <w:tc>
                <w:tcPr>
                  <w:tcW w:w="2304" w:type="dxa"/>
                  <w:shd w:val="clear" w:color="auto" w:fill="FFFFFF" w:themeFill="background1"/>
                  <w:hideMark/>
                </w:tcPr>
                <w:p w14:paraId="39ADB63D" w14:textId="77777777" w:rsidR="00DB44F5" w:rsidRPr="00DB44F5" w:rsidRDefault="00DB44F5" w:rsidP="00DB44F5">
                  <w:pPr>
                    <w:spacing w:after="0" w:line="360" w:lineRule="auto"/>
                    <w:rPr>
                      <w:b/>
                      <w:bCs/>
                      <w:sz w:val="18"/>
                      <w:szCs w:val="18"/>
                    </w:rPr>
                  </w:pPr>
                  <w:r w:rsidRPr="00DB44F5">
                    <w:rPr>
                      <w:b/>
                      <w:bCs/>
                      <w:sz w:val="18"/>
                      <w:szCs w:val="18"/>
                    </w:rPr>
                    <w:t>“Green” cleaning practices</w:t>
                  </w:r>
                </w:p>
              </w:tc>
              <w:tc>
                <w:tcPr>
                  <w:tcW w:w="5103" w:type="dxa"/>
                  <w:shd w:val="clear" w:color="auto" w:fill="FFFFFF" w:themeFill="background1"/>
                  <w:hideMark/>
                </w:tcPr>
                <w:p w14:paraId="583503F2" w14:textId="77777777" w:rsidR="00DB44F5" w:rsidRPr="00DE0D13" w:rsidRDefault="00DB44F5" w:rsidP="00DB44F5">
                  <w:pPr>
                    <w:spacing w:after="0" w:line="360" w:lineRule="auto"/>
                    <w:rPr>
                      <w:sz w:val="18"/>
                      <w:szCs w:val="18"/>
                    </w:rPr>
                  </w:pPr>
                  <w:r w:rsidRPr="00DE0D13">
                    <w:rPr>
                      <w:sz w:val="18"/>
                      <w:szCs w:val="18"/>
                    </w:rPr>
                    <w:t>Environmental legislation requires that “green” cleaning practices be implemented, for example, use of environmentally cleaning materials and management of waste.</w:t>
                  </w:r>
                </w:p>
              </w:tc>
            </w:tr>
          </w:tbl>
          <w:p w14:paraId="4E4689FE" w14:textId="77777777" w:rsidR="008719D7" w:rsidRPr="00DE0D13" w:rsidRDefault="008719D7" w:rsidP="00DB44F5">
            <w:pPr>
              <w:spacing w:line="360" w:lineRule="auto"/>
              <w:rPr>
                <w:noProof/>
                <w:sz w:val="18"/>
                <w:szCs w:val="18"/>
              </w:rPr>
            </w:pPr>
          </w:p>
        </w:tc>
        <w:tc>
          <w:tcPr>
            <w:tcW w:w="1359" w:type="dxa"/>
          </w:tcPr>
          <w:p w14:paraId="0328B4BC" w14:textId="1EDA60E1" w:rsidR="008719D7" w:rsidRPr="00DE0D13" w:rsidRDefault="00057164" w:rsidP="00D94D64">
            <w:pPr>
              <w:spacing w:line="360" w:lineRule="auto"/>
              <w:jc w:val="center"/>
              <w:rPr>
                <w:sz w:val="18"/>
                <w:szCs w:val="18"/>
              </w:rPr>
            </w:pPr>
            <w:r w:rsidRPr="00DE0D13">
              <w:rPr>
                <w:sz w:val="18"/>
                <w:szCs w:val="18"/>
              </w:rPr>
              <w:t>8</w:t>
            </w:r>
          </w:p>
        </w:tc>
      </w:tr>
    </w:tbl>
    <w:p w14:paraId="79026C10" w14:textId="60519363" w:rsidR="009F2EE3" w:rsidRDefault="009F2EE3" w:rsidP="00DB44F5">
      <w:pPr>
        <w:spacing w:after="0" w:line="360" w:lineRule="auto"/>
      </w:pPr>
    </w:p>
    <w:p w14:paraId="349019CD" w14:textId="77777777" w:rsidR="00DF40EB" w:rsidRDefault="00DF40EB" w:rsidP="00DB44F5">
      <w:pPr>
        <w:spacing w:after="0" w:line="360" w:lineRule="auto"/>
      </w:pPr>
    </w:p>
    <w:sectPr w:rsidR="00DF40EB" w:rsidSect="009F2EE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6FA359" w14:textId="77777777" w:rsidR="009E0F6B" w:rsidRDefault="009E0F6B" w:rsidP="00DF40EB">
      <w:pPr>
        <w:spacing w:after="0" w:line="240" w:lineRule="auto"/>
      </w:pPr>
      <w:r>
        <w:separator/>
      </w:r>
    </w:p>
  </w:endnote>
  <w:endnote w:type="continuationSeparator" w:id="0">
    <w:p w14:paraId="090B10C8" w14:textId="77777777" w:rsidR="009E0F6B" w:rsidRDefault="009E0F6B" w:rsidP="00DF4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rows1">
    <w:altName w:val="WP MultinationalA Roman"/>
    <w:charset w:val="02"/>
    <w:family w:val="swiss"/>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B8371" w14:textId="77777777" w:rsidR="009E0F6B" w:rsidRDefault="009E0F6B" w:rsidP="00DF40EB">
      <w:pPr>
        <w:spacing w:after="0" w:line="240" w:lineRule="auto"/>
      </w:pPr>
      <w:r>
        <w:separator/>
      </w:r>
    </w:p>
  </w:footnote>
  <w:footnote w:type="continuationSeparator" w:id="0">
    <w:p w14:paraId="454065A3" w14:textId="77777777" w:rsidR="009E0F6B" w:rsidRDefault="009E0F6B" w:rsidP="00DF40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25DB0"/>
    <w:multiLevelType w:val="hybridMultilevel"/>
    <w:tmpl w:val="DA32642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9204D09"/>
    <w:multiLevelType w:val="hybridMultilevel"/>
    <w:tmpl w:val="11CE7B3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11FD3FAD"/>
    <w:multiLevelType w:val="hybridMultilevel"/>
    <w:tmpl w:val="0F64D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12B5568D"/>
    <w:multiLevelType w:val="hybridMultilevel"/>
    <w:tmpl w:val="73FE3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201B2F"/>
    <w:multiLevelType w:val="hybridMultilevel"/>
    <w:tmpl w:val="71B00552"/>
    <w:lvl w:ilvl="0" w:tplc="1C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CE2A9B"/>
    <w:multiLevelType w:val="hybridMultilevel"/>
    <w:tmpl w:val="9364FD5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7463C7"/>
    <w:multiLevelType w:val="hybridMultilevel"/>
    <w:tmpl w:val="393AC396"/>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cs="Wingdings" w:hint="default"/>
      </w:rPr>
    </w:lvl>
    <w:lvl w:ilvl="3" w:tplc="08090001">
      <w:start w:val="1"/>
      <w:numFmt w:val="bullet"/>
      <w:lvlText w:val=""/>
      <w:lvlJc w:val="left"/>
      <w:pPr>
        <w:ind w:left="2520" w:hanging="360"/>
      </w:pPr>
      <w:rPr>
        <w:rFonts w:ascii="Symbol" w:hAnsi="Symbol" w:cs="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cs="Wingdings" w:hint="default"/>
      </w:rPr>
    </w:lvl>
    <w:lvl w:ilvl="6" w:tplc="08090001">
      <w:start w:val="1"/>
      <w:numFmt w:val="bullet"/>
      <w:lvlText w:val=""/>
      <w:lvlJc w:val="left"/>
      <w:pPr>
        <w:ind w:left="4680" w:hanging="360"/>
      </w:pPr>
      <w:rPr>
        <w:rFonts w:ascii="Symbol" w:hAnsi="Symbol" w:cs="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cs="Wingdings" w:hint="default"/>
      </w:rPr>
    </w:lvl>
  </w:abstractNum>
  <w:abstractNum w:abstractNumId="7" w15:restartNumberingAfterBreak="0">
    <w:nsid w:val="22A00231"/>
    <w:multiLevelType w:val="hybridMultilevel"/>
    <w:tmpl w:val="BA06084E"/>
    <w:lvl w:ilvl="0" w:tplc="41FA7F12">
      <w:start w:val="1"/>
      <w:numFmt w:val="bullet"/>
      <w:pStyle w:val="SmallTip"/>
      <w:lvlText w:val=""/>
      <w:lvlJc w:val="left"/>
      <w:pPr>
        <w:tabs>
          <w:tab w:val="num" w:pos="-31680"/>
        </w:tabs>
        <w:ind w:left="737" w:hanging="38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5102E8"/>
    <w:multiLevelType w:val="hybridMultilevel"/>
    <w:tmpl w:val="57224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8B3473"/>
    <w:multiLevelType w:val="multilevel"/>
    <w:tmpl w:val="17AA45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E83271"/>
    <w:multiLevelType w:val="hybridMultilevel"/>
    <w:tmpl w:val="BB44A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A5496E"/>
    <w:multiLevelType w:val="hybridMultilevel"/>
    <w:tmpl w:val="ACDACD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31D452F2"/>
    <w:multiLevelType w:val="hybridMultilevel"/>
    <w:tmpl w:val="B8D8BEBC"/>
    <w:lvl w:ilvl="0" w:tplc="08090001">
      <w:start w:val="1"/>
      <w:numFmt w:val="bullet"/>
      <w:lvlText w:val=""/>
      <w:lvlJc w:val="left"/>
      <w:pPr>
        <w:ind w:left="720" w:hanging="360"/>
      </w:pPr>
      <w:rPr>
        <w:rFonts w:ascii="Symbol" w:hAnsi="Symbol" w:cs="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8C946F5"/>
    <w:multiLevelType w:val="multilevel"/>
    <w:tmpl w:val="3F006D1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AC2571D"/>
    <w:multiLevelType w:val="hybridMultilevel"/>
    <w:tmpl w:val="273A4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AF1932"/>
    <w:multiLevelType w:val="hybridMultilevel"/>
    <w:tmpl w:val="6C4E5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76372F"/>
    <w:multiLevelType w:val="hybridMultilevel"/>
    <w:tmpl w:val="71486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FF5785"/>
    <w:multiLevelType w:val="hybridMultilevel"/>
    <w:tmpl w:val="47389F2E"/>
    <w:lvl w:ilvl="0" w:tplc="04090003">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E4D3679"/>
    <w:multiLevelType w:val="multilevel"/>
    <w:tmpl w:val="F0082618"/>
    <w:lvl w:ilvl="0">
      <w:start w:val="1"/>
      <w:numFmt w:val="decimal"/>
      <w:lvlText w:val="%1."/>
      <w:lvlJc w:val="left"/>
      <w:pPr>
        <w:ind w:left="720" w:hanging="360"/>
      </w:pPr>
    </w:lvl>
    <w:lvl w:ilvl="1">
      <w:start w:val="3"/>
      <w:numFmt w:val="decimal"/>
      <w:isLgl/>
      <w:lvlText w:val="%1.%2"/>
      <w:lvlJc w:val="left"/>
      <w:pPr>
        <w:ind w:left="1800" w:hanging="1440"/>
      </w:pPr>
      <w:rPr>
        <w:rFonts w:hint="default"/>
      </w:rPr>
    </w:lvl>
    <w:lvl w:ilvl="2">
      <w:start w:val="1"/>
      <w:numFmt w:val="decimal"/>
      <w:isLgl/>
      <w:lvlText w:val="%1.%2.%3"/>
      <w:lvlJc w:val="left"/>
      <w:pPr>
        <w:ind w:left="1800" w:hanging="1440"/>
      </w:pPr>
      <w:rPr>
        <w:rFonts w:hint="default"/>
      </w:rPr>
    </w:lvl>
    <w:lvl w:ilvl="3">
      <w:start w:val="2"/>
      <w:numFmt w:val="decimal"/>
      <w:isLgl/>
      <w:lvlText w:val="%1.%2.%3.%4"/>
      <w:lvlJc w:val="left"/>
      <w:pPr>
        <w:ind w:left="1724"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42E238D"/>
    <w:multiLevelType w:val="hybridMultilevel"/>
    <w:tmpl w:val="4386BF3A"/>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cs="Wingdings" w:hint="default"/>
      </w:rPr>
    </w:lvl>
    <w:lvl w:ilvl="3" w:tplc="08090001">
      <w:start w:val="1"/>
      <w:numFmt w:val="bullet"/>
      <w:lvlText w:val=""/>
      <w:lvlJc w:val="left"/>
      <w:pPr>
        <w:ind w:left="2520" w:hanging="360"/>
      </w:pPr>
      <w:rPr>
        <w:rFonts w:ascii="Symbol" w:hAnsi="Symbol" w:cs="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cs="Wingdings" w:hint="default"/>
      </w:rPr>
    </w:lvl>
    <w:lvl w:ilvl="6" w:tplc="08090001">
      <w:start w:val="1"/>
      <w:numFmt w:val="bullet"/>
      <w:lvlText w:val=""/>
      <w:lvlJc w:val="left"/>
      <w:pPr>
        <w:ind w:left="4680" w:hanging="360"/>
      </w:pPr>
      <w:rPr>
        <w:rFonts w:ascii="Symbol" w:hAnsi="Symbol" w:cs="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cs="Wingdings" w:hint="default"/>
      </w:rPr>
    </w:lvl>
  </w:abstractNum>
  <w:abstractNum w:abstractNumId="20" w15:restartNumberingAfterBreak="0">
    <w:nsid w:val="56302F9B"/>
    <w:multiLevelType w:val="hybridMultilevel"/>
    <w:tmpl w:val="22C67D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5B3705"/>
    <w:multiLevelType w:val="hybridMultilevel"/>
    <w:tmpl w:val="24E48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5B7BA4"/>
    <w:multiLevelType w:val="hybridMultilevel"/>
    <w:tmpl w:val="93745642"/>
    <w:lvl w:ilvl="0" w:tplc="04090003">
      <w:start w:val="1"/>
      <w:numFmt w:val="bullet"/>
      <w:lvlText w:val="o"/>
      <w:lvlJc w:val="left"/>
      <w:pPr>
        <w:ind w:left="1069" w:hanging="360"/>
      </w:pPr>
      <w:rPr>
        <w:rFonts w:ascii="Courier New" w:hAnsi="Courier New"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5B865A35"/>
    <w:multiLevelType w:val="singleLevel"/>
    <w:tmpl w:val="7FDCAD0C"/>
    <w:lvl w:ilvl="0">
      <w:start w:val="1"/>
      <w:numFmt w:val="bullet"/>
      <w:lvlRestart w:val="0"/>
      <w:pStyle w:val="BulletText1"/>
      <w:lvlText w:val=""/>
      <w:lvlJc w:val="left"/>
      <w:pPr>
        <w:tabs>
          <w:tab w:val="num" w:pos="357"/>
        </w:tabs>
        <w:ind w:left="357" w:hanging="357"/>
      </w:pPr>
      <w:rPr>
        <w:rFonts w:ascii="Symbol" w:hAnsi="Symbol" w:hint="default"/>
        <w:sz w:val="28"/>
        <w:szCs w:val="28"/>
      </w:rPr>
    </w:lvl>
  </w:abstractNum>
  <w:abstractNum w:abstractNumId="24" w15:restartNumberingAfterBreak="0">
    <w:nsid w:val="645439AA"/>
    <w:multiLevelType w:val="hybridMultilevel"/>
    <w:tmpl w:val="CBCAAD8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 w15:restartNumberingAfterBreak="0">
    <w:nsid w:val="649741B6"/>
    <w:multiLevelType w:val="hybridMultilevel"/>
    <w:tmpl w:val="5DBA46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FE234B"/>
    <w:multiLevelType w:val="hybridMultilevel"/>
    <w:tmpl w:val="3AD46466"/>
    <w:lvl w:ilvl="0" w:tplc="08090001">
      <w:start w:val="1"/>
      <w:numFmt w:val="bullet"/>
      <w:lvlText w:val=""/>
      <w:lvlJc w:val="left"/>
      <w:pPr>
        <w:ind w:left="720" w:hanging="360"/>
      </w:pPr>
      <w:rPr>
        <w:rFonts w:ascii="Symbol" w:hAnsi="Symbol" w:cs="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58E56D7"/>
    <w:multiLevelType w:val="multilevel"/>
    <w:tmpl w:val="1C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8" w15:restartNumberingAfterBreak="0">
    <w:nsid w:val="68990D06"/>
    <w:multiLevelType w:val="hybridMultilevel"/>
    <w:tmpl w:val="B1464B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69180AC6"/>
    <w:multiLevelType w:val="hybridMultilevel"/>
    <w:tmpl w:val="2940F3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1AC2A47"/>
    <w:multiLevelType w:val="hybridMultilevel"/>
    <w:tmpl w:val="48729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406179"/>
    <w:multiLevelType w:val="hybridMultilevel"/>
    <w:tmpl w:val="5A945938"/>
    <w:lvl w:ilvl="0" w:tplc="5560A16C">
      <w:numFmt w:val="decimal"/>
      <w:lvlText w:val=""/>
      <w:lvlJc w:val="left"/>
      <w:pPr>
        <w:tabs>
          <w:tab w:val="num" w:pos="360"/>
        </w:tabs>
        <w:ind w:left="340" w:hanging="340"/>
      </w:pPr>
      <w:rPr>
        <w:rFonts w:ascii="Symbol" w:hAnsi="Symbol" w:hint="default"/>
      </w:rPr>
    </w:lvl>
    <w:lvl w:ilvl="1" w:tplc="CC24F59C">
      <w:numFmt w:val="decimal"/>
      <w:lvlText w:val=""/>
      <w:lvlJc w:val="left"/>
      <w:pPr>
        <w:tabs>
          <w:tab w:val="num" w:pos="1440"/>
        </w:tabs>
        <w:ind w:left="1420" w:hanging="340"/>
      </w:pPr>
      <w:rPr>
        <w:rFonts w:ascii="Arrows1" w:hAnsi="Arrows1"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75D6692F"/>
    <w:multiLevelType w:val="hybridMultilevel"/>
    <w:tmpl w:val="16528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B571092"/>
    <w:multiLevelType w:val="hybridMultilevel"/>
    <w:tmpl w:val="A5E601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B5F37E3"/>
    <w:multiLevelType w:val="hybridMultilevel"/>
    <w:tmpl w:val="8A28C454"/>
    <w:lvl w:ilvl="0" w:tplc="04090003">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7C0A57C3"/>
    <w:multiLevelType w:val="hybridMultilevel"/>
    <w:tmpl w:val="6220F300"/>
    <w:lvl w:ilvl="0" w:tplc="08090001">
      <w:start w:val="1"/>
      <w:numFmt w:val="bullet"/>
      <w:lvlText w:val=""/>
      <w:lvlJc w:val="left"/>
      <w:pPr>
        <w:tabs>
          <w:tab w:val="num" w:pos="794"/>
        </w:tabs>
        <w:ind w:left="794" w:hanging="454"/>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D0F0728"/>
    <w:multiLevelType w:val="hybridMultilevel"/>
    <w:tmpl w:val="98269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33"/>
  </w:num>
  <w:num w:numId="4">
    <w:abstractNumId w:val="27"/>
  </w:num>
  <w:num w:numId="5">
    <w:abstractNumId w:val="21"/>
  </w:num>
  <w:num w:numId="6">
    <w:abstractNumId w:val="3"/>
  </w:num>
  <w:num w:numId="7">
    <w:abstractNumId w:val="7"/>
  </w:num>
  <w:num w:numId="8">
    <w:abstractNumId w:val="16"/>
  </w:num>
  <w:num w:numId="9">
    <w:abstractNumId w:val="25"/>
  </w:num>
  <w:num w:numId="10">
    <w:abstractNumId w:val="8"/>
  </w:num>
  <w:num w:numId="11">
    <w:abstractNumId w:val="5"/>
  </w:num>
  <w:num w:numId="12">
    <w:abstractNumId w:val="15"/>
  </w:num>
  <w:num w:numId="13">
    <w:abstractNumId w:val="12"/>
  </w:num>
  <w:num w:numId="14">
    <w:abstractNumId w:val="35"/>
  </w:num>
  <w:num w:numId="15">
    <w:abstractNumId w:val="18"/>
  </w:num>
  <w:num w:numId="16">
    <w:abstractNumId w:val="13"/>
  </w:num>
  <w:num w:numId="17">
    <w:abstractNumId w:val="26"/>
  </w:num>
  <w:num w:numId="18">
    <w:abstractNumId w:val="9"/>
  </w:num>
  <w:num w:numId="19">
    <w:abstractNumId w:val="20"/>
  </w:num>
  <w:num w:numId="20">
    <w:abstractNumId w:val="36"/>
  </w:num>
  <w:num w:numId="21">
    <w:abstractNumId w:val="32"/>
  </w:num>
  <w:num w:numId="22">
    <w:abstractNumId w:val="14"/>
  </w:num>
  <w:num w:numId="23">
    <w:abstractNumId w:val="17"/>
  </w:num>
  <w:num w:numId="24">
    <w:abstractNumId w:val="29"/>
  </w:num>
  <w:num w:numId="25">
    <w:abstractNumId w:val="34"/>
  </w:num>
  <w:num w:numId="26">
    <w:abstractNumId w:val="22"/>
  </w:num>
  <w:num w:numId="27">
    <w:abstractNumId w:val="10"/>
  </w:num>
  <w:num w:numId="28">
    <w:abstractNumId w:val="30"/>
  </w:num>
  <w:num w:numId="29">
    <w:abstractNumId w:val="2"/>
  </w:num>
  <w:num w:numId="30">
    <w:abstractNumId w:val="11"/>
  </w:num>
  <w:num w:numId="31">
    <w:abstractNumId w:val="28"/>
  </w:num>
  <w:num w:numId="32">
    <w:abstractNumId w:val="0"/>
  </w:num>
  <w:num w:numId="33">
    <w:abstractNumId w:val="24"/>
  </w:num>
  <w:num w:numId="34">
    <w:abstractNumId w:val="1"/>
  </w:num>
  <w:num w:numId="35">
    <w:abstractNumId w:val="31"/>
  </w:num>
  <w:num w:numId="36">
    <w:abstractNumId w:val="19"/>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E3"/>
    <w:rsid w:val="00057164"/>
    <w:rsid w:val="00063BFD"/>
    <w:rsid w:val="00064CD9"/>
    <w:rsid w:val="000F5B7D"/>
    <w:rsid w:val="00227787"/>
    <w:rsid w:val="0025055E"/>
    <w:rsid w:val="00300021"/>
    <w:rsid w:val="00300528"/>
    <w:rsid w:val="003205CE"/>
    <w:rsid w:val="00346B80"/>
    <w:rsid w:val="003478F8"/>
    <w:rsid w:val="003908D1"/>
    <w:rsid w:val="003C04DA"/>
    <w:rsid w:val="0042674B"/>
    <w:rsid w:val="00433882"/>
    <w:rsid w:val="004432E2"/>
    <w:rsid w:val="004E4D48"/>
    <w:rsid w:val="00503F5A"/>
    <w:rsid w:val="00556613"/>
    <w:rsid w:val="00570D66"/>
    <w:rsid w:val="005A255D"/>
    <w:rsid w:val="005F7312"/>
    <w:rsid w:val="006127E4"/>
    <w:rsid w:val="00663B1C"/>
    <w:rsid w:val="00683ED7"/>
    <w:rsid w:val="006921CE"/>
    <w:rsid w:val="006C4B9C"/>
    <w:rsid w:val="006E0F82"/>
    <w:rsid w:val="0070378D"/>
    <w:rsid w:val="007439A0"/>
    <w:rsid w:val="007455BE"/>
    <w:rsid w:val="00780A89"/>
    <w:rsid w:val="0078459C"/>
    <w:rsid w:val="008116B9"/>
    <w:rsid w:val="008266E1"/>
    <w:rsid w:val="00853D09"/>
    <w:rsid w:val="0086037F"/>
    <w:rsid w:val="008719D7"/>
    <w:rsid w:val="00874EA5"/>
    <w:rsid w:val="009272AE"/>
    <w:rsid w:val="00974585"/>
    <w:rsid w:val="009E0F6B"/>
    <w:rsid w:val="009F2EE3"/>
    <w:rsid w:val="00A17823"/>
    <w:rsid w:val="00A7319D"/>
    <w:rsid w:val="00A7518E"/>
    <w:rsid w:val="00AA2D35"/>
    <w:rsid w:val="00AB6C6B"/>
    <w:rsid w:val="00B42D0C"/>
    <w:rsid w:val="00B669D6"/>
    <w:rsid w:val="00B77061"/>
    <w:rsid w:val="00BD78EC"/>
    <w:rsid w:val="00C00963"/>
    <w:rsid w:val="00C21745"/>
    <w:rsid w:val="00C62E7B"/>
    <w:rsid w:val="00CB44F5"/>
    <w:rsid w:val="00D94D64"/>
    <w:rsid w:val="00DA14B5"/>
    <w:rsid w:val="00DB44F5"/>
    <w:rsid w:val="00DE0D13"/>
    <w:rsid w:val="00DF40EB"/>
    <w:rsid w:val="00E4360A"/>
    <w:rsid w:val="00E85D3F"/>
    <w:rsid w:val="00EA05E9"/>
    <w:rsid w:val="00EE3716"/>
    <w:rsid w:val="00F433C4"/>
    <w:rsid w:val="00FF63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EE4B"/>
  <w15:chartTrackingRefBased/>
  <w15:docId w15:val="{BF44225A-29E9-47DA-BB17-0AC26338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55D"/>
    <w:rPr>
      <w:rFonts w:ascii="Arial" w:hAnsi="Arial"/>
    </w:rPr>
  </w:style>
  <w:style w:type="paragraph" w:styleId="Heading3">
    <w:name w:val="heading 3"/>
    <w:basedOn w:val="Normal"/>
    <w:next w:val="Normal"/>
    <w:link w:val="Heading3Char"/>
    <w:uiPriority w:val="9"/>
    <w:semiHidden/>
    <w:unhideWhenUsed/>
    <w:qFormat/>
    <w:rsid w:val="008116B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Map Title"/>
    <w:basedOn w:val="Normal"/>
    <w:next w:val="Normal"/>
    <w:link w:val="Heading4Char"/>
    <w:unhideWhenUsed/>
    <w:qFormat/>
    <w:rsid w:val="007455BE"/>
    <w:pPr>
      <w:keepNext/>
      <w:spacing w:after="240" w:line="240" w:lineRule="auto"/>
      <w:jc w:val="both"/>
      <w:outlineLvl w:val="3"/>
    </w:pPr>
    <w:rPr>
      <w:rFonts w:eastAsia="Times New Roman" w:cs="Times New Roman"/>
      <w:b/>
      <w:bCs/>
      <w:i/>
      <w:sz w:val="24"/>
      <w:szCs w:val="28"/>
      <w:lang w:val="en-GB"/>
    </w:rPr>
  </w:style>
  <w:style w:type="paragraph" w:styleId="Heading5">
    <w:name w:val="heading 5"/>
    <w:basedOn w:val="Normal"/>
    <w:next w:val="Normal"/>
    <w:link w:val="Heading5Char"/>
    <w:uiPriority w:val="9"/>
    <w:semiHidden/>
    <w:unhideWhenUsed/>
    <w:qFormat/>
    <w:rsid w:val="00663B1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F2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9F2EE3"/>
    <w:pPr>
      <w:ind w:left="720"/>
      <w:contextualSpacing/>
    </w:pPr>
  </w:style>
  <w:style w:type="paragraph" w:styleId="EndnoteText">
    <w:name w:val="endnote text"/>
    <w:basedOn w:val="Normal"/>
    <w:link w:val="EndnoteTextChar"/>
    <w:uiPriority w:val="99"/>
    <w:semiHidden/>
    <w:unhideWhenUsed/>
    <w:rsid w:val="00DF40EB"/>
    <w:pPr>
      <w:spacing w:after="240" w:line="240" w:lineRule="auto"/>
      <w:jc w:val="both"/>
    </w:pPr>
    <w:rPr>
      <w:rFonts w:eastAsia="Calibri" w:cs="Times New Roman"/>
      <w:sz w:val="20"/>
      <w:szCs w:val="20"/>
      <w:lang w:val="en-GB"/>
    </w:rPr>
  </w:style>
  <w:style w:type="character" w:customStyle="1" w:styleId="EndnoteTextChar">
    <w:name w:val="Endnote Text Char"/>
    <w:basedOn w:val="DefaultParagraphFont"/>
    <w:link w:val="EndnoteText"/>
    <w:uiPriority w:val="99"/>
    <w:semiHidden/>
    <w:rsid w:val="00DF40EB"/>
    <w:rPr>
      <w:rFonts w:ascii="Arial" w:eastAsia="Calibri" w:hAnsi="Arial" w:cs="Times New Roman"/>
      <w:sz w:val="20"/>
      <w:szCs w:val="20"/>
      <w:lang w:val="en-GB"/>
    </w:rPr>
  </w:style>
  <w:style w:type="character" w:styleId="EndnoteReference">
    <w:name w:val="endnote reference"/>
    <w:basedOn w:val="DefaultParagraphFont"/>
    <w:uiPriority w:val="99"/>
    <w:semiHidden/>
    <w:unhideWhenUsed/>
    <w:rsid w:val="00DF40EB"/>
    <w:rPr>
      <w:vertAlign w:val="superscript"/>
    </w:rPr>
  </w:style>
  <w:style w:type="paragraph" w:customStyle="1" w:styleId="BulletText1">
    <w:name w:val="Bullet Text 1"/>
    <w:basedOn w:val="Normal"/>
    <w:rsid w:val="00DF40EB"/>
    <w:pPr>
      <w:numPr>
        <w:numId w:val="2"/>
      </w:numPr>
      <w:suppressAutoHyphens/>
      <w:spacing w:after="120" w:line="288" w:lineRule="auto"/>
      <w:jc w:val="both"/>
    </w:pPr>
    <w:rPr>
      <w:rFonts w:eastAsia="Times New Roman" w:cs="Times New Roman"/>
      <w:sz w:val="20"/>
      <w:szCs w:val="20"/>
    </w:rPr>
  </w:style>
  <w:style w:type="paragraph" w:styleId="ListNumber">
    <w:name w:val="List Number"/>
    <w:basedOn w:val="Normal"/>
    <w:rsid w:val="00853D09"/>
    <w:pPr>
      <w:tabs>
        <w:tab w:val="left" w:pos="169"/>
      </w:tabs>
      <w:suppressAutoHyphens/>
      <w:spacing w:after="120" w:line="288" w:lineRule="auto"/>
    </w:pPr>
    <w:rPr>
      <w:rFonts w:eastAsia="Times New Roman" w:cs="Times New Roman"/>
      <w:spacing w:val="-2"/>
      <w:szCs w:val="20"/>
    </w:rPr>
  </w:style>
  <w:style w:type="character" w:customStyle="1" w:styleId="Heading4Char">
    <w:name w:val="Heading 4 Char"/>
    <w:aliases w:val="Map Title Char"/>
    <w:basedOn w:val="DefaultParagraphFont"/>
    <w:link w:val="Heading4"/>
    <w:uiPriority w:val="9"/>
    <w:rsid w:val="007455BE"/>
    <w:rPr>
      <w:rFonts w:ascii="Arial" w:eastAsia="Times New Roman" w:hAnsi="Arial" w:cs="Times New Roman"/>
      <w:b/>
      <w:bCs/>
      <w:i/>
      <w:sz w:val="24"/>
      <w:szCs w:val="28"/>
      <w:lang w:val="en-GB"/>
    </w:rPr>
  </w:style>
  <w:style w:type="paragraph" w:customStyle="1" w:styleId="SmallTip">
    <w:name w:val="Small Tip"/>
    <w:next w:val="Normal"/>
    <w:rsid w:val="007455BE"/>
    <w:pPr>
      <w:numPr>
        <w:numId w:val="7"/>
      </w:numPr>
      <w:pBdr>
        <w:top w:val="single" w:sz="4" w:space="3" w:color="auto"/>
        <w:bottom w:val="single" w:sz="4" w:space="2" w:color="auto"/>
      </w:pBdr>
      <w:tabs>
        <w:tab w:val="left" w:pos="737"/>
      </w:tabs>
      <w:spacing w:before="240" w:after="240" w:line="288" w:lineRule="auto"/>
    </w:pPr>
    <w:rPr>
      <w:rFonts w:ascii="Arial" w:eastAsia="Times New Roman" w:hAnsi="Arial" w:cs="Times New Roman"/>
      <w:szCs w:val="20"/>
      <w:lang w:val="en-US"/>
    </w:rPr>
  </w:style>
  <w:style w:type="character" w:customStyle="1" w:styleId="e24kjd">
    <w:name w:val="e24kjd"/>
    <w:basedOn w:val="DefaultParagraphFont"/>
    <w:rsid w:val="008116B9"/>
  </w:style>
  <w:style w:type="character" w:customStyle="1" w:styleId="Heading3Char">
    <w:name w:val="Heading 3 Char"/>
    <w:basedOn w:val="DefaultParagraphFont"/>
    <w:link w:val="Heading3"/>
    <w:uiPriority w:val="9"/>
    <w:semiHidden/>
    <w:rsid w:val="008116B9"/>
    <w:rPr>
      <w:rFonts w:asciiTheme="majorHAnsi" w:eastAsiaTheme="majorEastAsia" w:hAnsiTheme="majorHAnsi" w:cstheme="majorBidi"/>
      <w:color w:val="1F3763" w:themeColor="accent1" w:themeShade="7F"/>
      <w:sz w:val="24"/>
      <w:szCs w:val="24"/>
    </w:rPr>
  </w:style>
  <w:style w:type="paragraph" w:styleId="Caption">
    <w:name w:val="caption"/>
    <w:basedOn w:val="Normal"/>
    <w:next w:val="Normal"/>
    <w:qFormat/>
    <w:rsid w:val="006127E4"/>
    <w:pPr>
      <w:spacing w:before="120" w:after="120" w:line="288" w:lineRule="auto"/>
      <w:jc w:val="both"/>
    </w:pPr>
    <w:rPr>
      <w:rFonts w:eastAsia="Times New Roman" w:cs="Times New Roman"/>
      <w:b/>
      <w:bCs/>
      <w:caps/>
      <w:color w:val="808080"/>
      <w:sz w:val="20"/>
      <w:szCs w:val="20"/>
    </w:rPr>
  </w:style>
  <w:style w:type="paragraph" w:customStyle="1" w:styleId="BulletText2">
    <w:name w:val="Bullet Text 2"/>
    <w:basedOn w:val="Normal"/>
    <w:rsid w:val="006127E4"/>
    <w:pPr>
      <w:spacing w:after="120" w:line="288" w:lineRule="auto"/>
    </w:pPr>
    <w:rPr>
      <w:rFonts w:eastAsia="Times New Roman" w:cs="Times New Roman"/>
      <w:szCs w:val="24"/>
    </w:rPr>
  </w:style>
  <w:style w:type="character" w:styleId="FootnoteReference">
    <w:name w:val="footnote reference"/>
    <w:uiPriority w:val="99"/>
    <w:semiHidden/>
    <w:unhideWhenUsed/>
    <w:rsid w:val="006C4B9C"/>
    <w:rPr>
      <w:vertAlign w:val="superscript"/>
    </w:rPr>
  </w:style>
  <w:style w:type="character" w:customStyle="1" w:styleId="Heading5Char">
    <w:name w:val="Heading 5 Char"/>
    <w:basedOn w:val="DefaultParagraphFont"/>
    <w:link w:val="Heading5"/>
    <w:uiPriority w:val="9"/>
    <w:semiHidden/>
    <w:rsid w:val="00663B1C"/>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69CAE-BA7B-4CE3-8CCD-E91990F12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9</Pages>
  <Words>1968</Words>
  <Characters>11224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dc:creator>
  <cp:keywords/>
  <dc:description/>
  <cp:lastModifiedBy>Suzanne du Plessis</cp:lastModifiedBy>
  <cp:revision>9</cp:revision>
  <dcterms:created xsi:type="dcterms:W3CDTF">2020-05-07T18:56:00Z</dcterms:created>
  <dcterms:modified xsi:type="dcterms:W3CDTF">2020-05-09T11:34:00Z</dcterms:modified>
</cp:coreProperties>
</file>